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0C4B7CC2"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9376CD">
        <w:rPr>
          <w:bCs/>
          <w:noProof w:val="0"/>
          <w:sz w:val="24"/>
          <w:szCs w:val="24"/>
        </w:rPr>
        <w:t>9</w:t>
      </w:r>
      <w:r w:rsidR="00DF51EF">
        <w:rPr>
          <w:bCs/>
          <w:noProof w:val="0"/>
          <w:sz w:val="24"/>
          <w:szCs w:val="24"/>
        </w:rPr>
        <w:t>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4569BD" w:rsidRPr="004569BD">
        <w:rPr>
          <w:bCs/>
          <w:noProof w:val="0"/>
          <w:sz w:val="24"/>
          <w:szCs w:val="24"/>
        </w:rPr>
        <w:t>2001452</w:t>
      </w:r>
    </w:p>
    <w:p w14:paraId="11776FA6" w14:textId="078E3CCA" w:rsidR="00A209D6" w:rsidRPr="00465587" w:rsidRDefault="007F5687" w:rsidP="00A209D6">
      <w:pPr>
        <w:pStyle w:val="Header"/>
        <w:tabs>
          <w:tab w:val="right" w:pos="9639"/>
        </w:tabs>
        <w:rPr>
          <w:bCs/>
          <w:sz w:val="24"/>
          <w:szCs w:val="24"/>
          <w:lang w:eastAsia="zh-CN"/>
        </w:rPr>
      </w:pPr>
      <w:r w:rsidRPr="004B0AA3">
        <w:rPr>
          <w:bCs/>
          <w:sz w:val="24"/>
          <w:szCs w:val="24"/>
          <w:lang w:eastAsia="zh-CN"/>
        </w:rPr>
        <w:t>Elbonia</w:t>
      </w:r>
      <w:r w:rsidRPr="006574C0">
        <w:rPr>
          <w:bCs/>
          <w:sz w:val="24"/>
          <w:szCs w:val="24"/>
          <w:lang w:eastAsia="zh-CN"/>
        </w:rPr>
        <w:t>,</w:t>
      </w:r>
      <w:r w:rsidR="005F3F88" w:rsidRPr="005F3F88">
        <w:rPr>
          <w:sz w:val="24"/>
          <w:szCs w:val="24"/>
          <w:lang w:eastAsia="zh-CN"/>
        </w:rPr>
        <w:t xml:space="preserve"> </w:t>
      </w:r>
      <w:r w:rsidR="005F3F88" w:rsidRPr="000058C1">
        <w:rPr>
          <w:sz w:val="24"/>
          <w:szCs w:val="24"/>
          <w:lang w:eastAsia="zh-CN"/>
        </w:rPr>
        <w:t>24 February – 6 March 2020</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20250DD"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0607D">
        <w:rPr>
          <w:rFonts w:cs="Arial"/>
          <w:b/>
          <w:bCs/>
          <w:sz w:val="24"/>
          <w:lang w:eastAsia="ja-JP"/>
        </w:rPr>
        <w:t>5</w:t>
      </w:r>
      <w:r>
        <w:rPr>
          <w:rFonts w:cs="Arial"/>
          <w:b/>
          <w:bCs/>
          <w:sz w:val="24"/>
          <w:lang w:eastAsia="ja-JP"/>
        </w:rPr>
        <w:t>.</w:t>
      </w:r>
      <w:r w:rsidR="0090607D">
        <w:rPr>
          <w:rFonts w:cs="Arial"/>
          <w:b/>
          <w:bCs/>
          <w:sz w:val="24"/>
          <w:lang w:eastAsia="ja-JP"/>
        </w:rPr>
        <w:t>4</w:t>
      </w:r>
      <w:r>
        <w:rPr>
          <w:rFonts w:cs="Arial"/>
          <w:b/>
          <w:bCs/>
          <w:sz w:val="24"/>
          <w:lang w:eastAsia="ja-JP"/>
        </w:rPr>
        <w:t>.</w:t>
      </w:r>
      <w:r w:rsidR="0090607D">
        <w:rPr>
          <w:rFonts w:cs="Arial"/>
          <w:b/>
          <w:bCs/>
          <w:sz w:val="24"/>
          <w:lang w:eastAsia="ja-JP"/>
        </w:rPr>
        <w:t>1</w:t>
      </w:r>
      <w:r w:rsidR="00AF40EE">
        <w:rPr>
          <w:rFonts w:cs="Arial"/>
          <w:b/>
          <w:bCs/>
          <w:sz w:val="24"/>
          <w:lang w:eastAsia="ja-JP"/>
        </w:rPr>
        <w:t>.</w:t>
      </w:r>
      <w:r w:rsidR="0090607D">
        <w:rPr>
          <w:rFonts w:cs="Arial"/>
          <w:b/>
          <w:bCs/>
          <w:sz w:val="24"/>
          <w:lang w:eastAsia="ja-JP"/>
        </w:rPr>
        <w:t>4</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27DED07F"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953EF">
        <w:rPr>
          <w:rFonts w:ascii="Arial" w:hAnsi="Arial" w:cs="Arial"/>
          <w:b/>
          <w:bCs/>
          <w:sz w:val="24"/>
        </w:rPr>
        <w:t xml:space="preserve">Discussion on </w:t>
      </w:r>
      <w:r w:rsidR="0050429E" w:rsidRPr="0050429E">
        <w:rPr>
          <w:rFonts w:ascii="Arial" w:hAnsi="Arial" w:cs="Arial"/>
          <w:b/>
          <w:bCs/>
          <w:sz w:val="24"/>
        </w:rPr>
        <w:t>SN trigger MN release measurement gap</w:t>
      </w:r>
    </w:p>
    <w:p w14:paraId="1F147C23" w14:textId="3A233D0D"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D11532" w:rsidRPr="00D11532">
        <w:rPr>
          <w:rFonts w:ascii="Arial" w:hAnsi="Arial" w:cs="Arial"/>
          <w:b/>
          <w:bCs/>
          <w:sz w:val="24"/>
        </w:rPr>
        <w:t>NR_newRAT</w:t>
      </w:r>
      <w:proofErr w:type="spellEnd"/>
      <w:r w:rsidR="00D11532" w:rsidRPr="00D11532">
        <w:rPr>
          <w:rFonts w:ascii="Arial" w:hAnsi="Arial" w:cs="Arial"/>
          <w:b/>
          <w:bCs/>
          <w:sz w:val="24"/>
        </w:rPr>
        <w:t>-Core – Release15</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3960F32" w14:textId="7EA79747" w:rsidR="005F58A0" w:rsidRDefault="005F58A0" w:rsidP="00A209D6">
      <w:r w:rsidRPr="005F58A0">
        <w:t xml:space="preserve">In </w:t>
      </w:r>
      <w:r w:rsidR="009800D9">
        <w:rPr>
          <w:lang w:eastAsia="zh-CN"/>
        </w:rPr>
        <w:t>(NG)</w:t>
      </w:r>
      <w:r w:rsidRPr="005F58A0">
        <w:t xml:space="preserve">EN-DC, measurement gap configuration assistance information should be exchanged between the MN and SN to help target node decides measurement gap pattern by considering frequencies configured by both MN and SN for UE measurements. </w:t>
      </w:r>
      <w:r>
        <w:t>However</w:t>
      </w:r>
      <w:r w:rsidRPr="005F58A0">
        <w:t>,</w:t>
      </w:r>
      <w:r>
        <w:t xml:space="preserve"> </w:t>
      </w:r>
      <w:r w:rsidR="00C43F60" w:rsidRPr="005F58A0">
        <w:t xml:space="preserve">it is ambiguous </w:t>
      </w:r>
      <w:r w:rsidRPr="005F58A0">
        <w:t xml:space="preserve">how SN </w:t>
      </w:r>
      <w:r w:rsidR="0087650E">
        <w:t>inform</w:t>
      </w:r>
      <w:r w:rsidR="0087650E" w:rsidRPr="005F58A0">
        <w:t xml:space="preserve"> </w:t>
      </w:r>
      <w:r w:rsidRPr="005F58A0">
        <w:t xml:space="preserve">MN </w:t>
      </w:r>
      <w:r w:rsidR="001F5D54">
        <w:t xml:space="preserve">when </w:t>
      </w:r>
      <w:r w:rsidR="0087650E">
        <w:t>there is no SN configured measurement that needs MN configured measurement gaps (</w:t>
      </w:r>
      <w:r w:rsidR="0028564D">
        <w:t>per-UE or per-FR1</w:t>
      </w:r>
      <w:r w:rsidR="00696225">
        <w:t xml:space="preserve"> gap pattern</w:t>
      </w:r>
      <w:r w:rsidR="0087650E">
        <w:t>)</w:t>
      </w:r>
      <w:r w:rsidR="00B02EA7">
        <w:t xml:space="preserve"> </w:t>
      </w:r>
      <w:r w:rsidR="0028564D">
        <w:t xml:space="preserve">which was configured </w:t>
      </w:r>
      <w:r w:rsidR="008C1439">
        <w:t>for</w:t>
      </w:r>
      <w:r w:rsidR="0028564D">
        <w:t xml:space="preserve"> the request from SN</w:t>
      </w:r>
      <w:r w:rsidR="008C1439">
        <w:t>.</w:t>
      </w:r>
      <w:r w:rsidR="00C43F60">
        <w:t xml:space="preserve"> </w:t>
      </w:r>
      <w:r w:rsidR="00E53BE8">
        <w:t>This paper is to clarify the issue</w:t>
      </w:r>
      <w:r w:rsidR="00C43F60">
        <w:t xml:space="preserve"> especially in IoT test in multi-vendor scenario</w:t>
      </w:r>
      <w:r w:rsidR="002E4FB8">
        <w:t>s</w:t>
      </w:r>
      <w:r w:rsidR="00C43F60">
        <w:t>.</w:t>
      </w:r>
    </w:p>
    <w:p w14:paraId="2BBFF540" w14:textId="42AC4778" w:rsidR="00A209D6" w:rsidRPr="006E13D1" w:rsidRDefault="00A209D6" w:rsidP="00A209D6">
      <w:pPr>
        <w:pStyle w:val="Heading1"/>
      </w:pPr>
      <w:r w:rsidRPr="006E13D1">
        <w:t>2</w:t>
      </w:r>
      <w:r w:rsidRPr="006E13D1">
        <w:tab/>
      </w:r>
      <w:r w:rsidR="00E64F34">
        <w:t>Discussion</w:t>
      </w:r>
    </w:p>
    <w:p w14:paraId="334D91C5" w14:textId="6B8307A9" w:rsidR="004262E1" w:rsidRDefault="001B2A58" w:rsidP="00DC77C7">
      <w:r w:rsidRPr="001B2A58">
        <w:t xml:space="preserve">In EN-DC and NGEN-DC, the measurement gap configuration </w:t>
      </w:r>
      <w:r>
        <w:t xml:space="preserve">is configured by </w:t>
      </w:r>
      <w:r w:rsidRPr="001B2A58">
        <w:t xml:space="preserve">the MN to the UE </w:t>
      </w:r>
      <w:r w:rsidR="00820F8D" w:rsidRPr="001B2A58">
        <w:t xml:space="preserve">if </w:t>
      </w:r>
      <w:r w:rsidR="00820F8D">
        <w:t>it</w:t>
      </w:r>
      <w:r>
        <w:t xml:space="preserve"> is</w:t>
      </w:r>
      <w:r w:rsidRPr="001B2A58">
        <w:t xml:space="preserve"> a per-UE gap or an FR1 gap configuration</w:t>
      </w:r>
      <w:r w:rsidR="00EB38C5">
        <w:t>,</w:t>
      </w:r>
      <w:r w:rsidR="004262E1">
        <w:t xml:space="preserve"> by considering requirements from both MN and SN</w:t>
      </w:r>
      <w:r w:rsidRPr="001B2A58">
        <w:t>.</w:t>
      </w:r>
      <w:r>
        <w:t xml:space="preserve"> </w:t>
      </w:r>
    </w:p>
    <w:p w14:paraId="3D2FC618" w14:textId="1AB62E7B" w:rsidR="00820F8D" w:rsidRDefault="00820F8D" w:rsidP="00DC77C7">
      <w:r>
        <w:t xml:space="preserve">In 38.331, </w:t>
      </w:r>
      <w:proofErr w:type="spellStart"/>
      <w:r w:rsidR="001F0F88" w:rsidRPr="001A70F1">
        <w:rPr>
          <w:i/>
        </w:rPr>
        <w:t>M</w:t>
      </w:r>
      <w:r w:rsidRPr="00820F8D">
        <w:rPr>
          <w:i/>
        </w:rPr>
        <w:t>easConfigSN</w:t>
      </w:r>
      <w:proofErr w:type="spellEnd"/>
      <w:r>
        <w:t xml:space="preserve"> is defined in </w:t>
      </w:r>
      <w:r w:rsidRPr="00543CCB">
        <w:rPr>
          <w:i/>
        </w:rPr>
        <w:t>CG-Config</w:t>
      </w:r>
      <w:r w:rsidR="001F0F88">
        <w:t xml:space="preserve"> with sequence of </w:t>
      </w:r>
      <w:r w:rsidR="001F0F88" w:rsidRPr="001A70F1">
        <w:rPr>
          <w:i/>
        </w:rPr>
        <w:t>NR-</w:t>
      </w:r>
      <w:proofErr w:type="spellStart"/>
      <w:r w:rsidR="001F0F88" w:rsidRPr="001A70F1">
        <w:rPr>
          <w:i/>
        </w:rPr>
        <w:t>FreqInfo</w:t>
      </w:r>
      <w:proofErr w:type="spellEnd"/>
      <w:r w:rsidR="007674AD">
        <w:t xml:space="preserve">, to </w:t>
      </w:r>
      <w:r w:rsidR="00EB38C5">
        <w:t>indicate</w:t>
      </w:r>
      <w:r w:rsidR="007674AD">
        <w:t xml:space="preserve"> SN measured frequencies sending from SN to MN</w:t>
      </w:r>
      <w:r>
        <w:t>.</w:t>
      </w:r>
      <w:r w:rsidR="001F0F88">
        <w:t xml:space="preserve"> The size of </w:t>
      </w:r>
      <w:r w:rsidR="007674AD">
        <w:t xml:space="preserve">list </w:t>
      </w:r>
      <w:r w:rsidR="001F0F88" w:rsidRPr="001A70F1">
        <w:rPr>
          <w:i/>
        </w:rPr>
        <w:t>NR-</w:t>
      </w:r>
      <w:proofErr w:type="spellStart"/>
      <w:r w:rsidR="001F0F88" w:rsidRPr="001A70F1">
        <w:rPr>
          <w:i/>
        </w:rPr>
        <w:t>FreqInfo</w:t>
      </w:r>
      <w:proofErr w:type="spellEnd"/>
      <w:r w:rsidR="001F0F88">
        <w:t xml:space="preserve"> is from 1 to </w:t>
      </w:r>
      <w:proofErr w:type="spellStart"/>
      <w:r w:rsidR="001F0F88" w:rsidRPr="001A70F1">
        <w:rPr>
          <w:i/>
        </w:rPr>
        <w:t>maxMeasFreqSN</w:t>
      </w:r>
      <w:proofErr w:type="spellEnd"/>
      <w:r w:rsidR="001F0F88">
        <w:t>.</w:t>
      </w:r>
    </w:p>
    <w:p w14:paraId="0305A5CD" w14:textId="77777777" w:rsidR="00820F8D" w:rsidRPr="00820F8D" w:rsidRDefault="00820F8D" w:rsidP="00820F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AB6553C" w14:textId="77777777" w:rsidR="00820F8D" w:rsidRPr="00820F8D" w:rsidRDefault="00820F8D" w:rsidP="00820F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F8D">
        <w:rPr>
          <w:rFonts w:ascii="Courier New" w:hAnsi="Courier New"/>
          <w:noProof/>
          <w:sz w:val="16"/>
          <w:lang w:eastAsia="en-GB"/>
        </w:rPr>
        <w:t xml:space="preserve">MeasConfigSN ::=                    </w:t>
      </w:r>
      <w:r w:rsidRPr="00820F8D">
        <w:rPr>
          <w:rFonts w:ascii="Courier New" w:hAnsi="Courier New"/>
          <w:noProof/>
          <w:color w:val="993366"/>
          <w:sz w:val="16"/>
          <w:lang w:eastAsia="en-GB"/>
        </w:rPr>
        <w:t>SEQUENCE</w:t>
      </w:r>
      <w:r w:rsidRPr="00820F8D">
        <w:rPr>
          <w:rFonts w:ascii="Courier New" w:hAnsi="Courier New"/>
          <w:noProof/>
          <w:sz w:val="16"/>
          <w:lang w:eastAsia="en-GB"/>
        </w:rPr>
        <w:t xml:space="preserve"> {</w:t>
      </w:r>
    </w:p>
    <w:p w14:paraId="0FF09546" w14:textId="77777777" w:rsidR="00820F8D" w:rsidRPr="00820F8D" w:rsidRDefault="00820F8D" w:rsidP="00820F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F8D">
        <w:rPr>
          <w:rFonts w:ascii="Courier New" w:hAnsi="Courier New"/>
          <w:noProof/>
          <w:sz w:val="16"/>
          <w:lang w:eastAsia="en-GB"/>
        </w:rPr>
        <w:t xml:space="preserve">    </w:t>
      </w:r>
      <w:r w:rsidRPr="00820F8D">
        <w:rPr>
          <w:rFonts w:ascii="Courier New" w:hAnsi="Courier New"/>
          <w:noProof/>
          <w:sz w:val="16"/>
          <w:highlight w:val="yellow"/>
          <w:lang w:eastAsia="en-GB"/>
        </w:rPr>
        <w:t xml:space="preserve">measuredFrequenciesSN               </w:t>
      </w:r>
      <w:r w:rsidRPr="00820F8D">
        <w:rPr>
          <w:rFonts w:ascii="Courier New" w:hAnsi="Courier New"/>
          <w:noProof/>
          <w:color w:val="993366"/>
          <w:sz w:val="16"/>
          <w:highlight w:val="yellow"/>
          <w:lang w:eastAsia="en-GB"/>
        </w:rPr>
        <w:t>SEQUENCE</w:t>
      </w:r>
      <w:r w:rsidRPr="00820F8D">
        <w:rPr>
          <w:rFonts w:ascii="Courier New" w:hAnsi="Courier New"/>
          <w:noProof/>
          <w:sz w:val="16"/>
          <w:highlight w:val="yellow"/>
          <w:lang w:eastAsia="en-GB"/>
        </w:rPr>
        <w:t xml:space="preserve"> (</w:t>
      </w:r>
      <w:r w:rsidRPr="00820F8D">
        <w:rPr>
          <w:rFonts w:ascii="Courier New" w:hAnsi="Courier New"/>
          <w:noProof/>
          <w:color w:val="993366"/>
          <w:sz w:val="16"/>
          <w:highlight w:val="yellow"/>
          <w:lang w:eastAsia="en-GB"/>
        </w:rPr>
        <w:t>SIZE</w:t>
      </w:r>
      <w:r w:rsidRPr="00820F8D">
        <w:rPr>
          <w:rFonts w:ascii="Courier New" w:hAnsi="Courier New"/>
          <w:noProof/>
          <w:sz w:val="16"/>
          <w:highlight w:val="yellow"/>
          <w:lang w:eastAsia="en-GB"/>
        </w:rPr>
        <w:t xml:space="preserve"> (1..maxMeasFreqsSN))</w:t>
      </w:r>
      <w:r w:rsidRPr="00820F8D">
        <w:rPr>
          <w:rFonts w:ascii="Courier New" w:hAnsi="Courier New"/>
          <w:noProof/>
          <w:color w:val="993366"/>
          <w:sz w:val="16"/>
          <w:highlight w:val="yellow"/>
          <w:lang w:eastAsia="en-GB"/>
        </w:rPr>
        <w:t xml:space="preserve"> OF</w:t>
      </w:r>
      <w:r w:rsidRPr="00820F8D">
        <w:rPr>
          <w:rFonts w:ascii="Courier New" w:hAnsi="Courier New"/>
          <w:noProof/>
          <w:sz w:val="16"/>
          <w:highlight w:val="yellow"/>
          <w:lang w:eastAsia="en-GB"/>
        </w:rPr>
        <w:t xml:space="preserve"> NR-FreqInfo  </w:t>
      </w:r>
      <w:r w:rsidRPr="00820F8D">
        <w:rPr>
          <w:rFonts w:ascii="Courier New" w:hAnsi="Courier New"/>
          <w:noProof/>
          <w:color w:val="993366"/>
          <w:sz w:val="16"/>
          <w:highlight w:val="yellow"/>
          <w:lang w:eastAsia="en-GB"/>
        </w:rPr>
        <w:t>OPTIONAL</w:t>
      </w:r>
      <w:r w:rsidRPr="00820F8D">
        <w:rPr>
          <w:rFonts w:ascii="Courier New" w:hAnsi="Courier New"/>
          <w:noProof/>
          <w:sz w:val="16"/>
          <w:highlight w:val="yellow"/>
          <w:lang w:eastAsia="en-GB"/>
        </w:rPr>
        <w:t>,</w:t>
      </w:r>
    </w:p>
    <w:p w14:paraId="1B9B6AED" w14:textId="77777777" w:rsidR="00820F8D" w:rsidRPr="00820F8D" w:rsidRDefault="00820F8D" w:rsidP="00820F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F8D">
        <w:rPr>
          <w:rFonts w:ascii="Courier New" w:hAnsi="Courier New"/>
          <w:noProof/>
          <w:sz w:val="16"/>
          <w:lang w:eastAsia="en-GB"/>
        </w:rPr>
        <w:t xml:space="preserve">    ...</w:t>
      </w:r>
    </w:p>
    <w:p w14:paraId="3461BBC9" w14:textId="77777777" w:rsidR="00820F8D" w:rsidRPr="00820F8D" w:rsidRDefault="00820F8D" w:rsidP="00820F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F8D">
        <w:rPr>
          <w:rFonts w:ascii="Courier New" w:hAnsi="Courier New"/>
          <w:noProof/>
          <w:sz w:val="16"/>
          <w:lang w:eastAsia="en-GB"/>
        </w:rPr>
        <w:t>}</w:t>
      </w:r>
    </w:p>
    <w:p w14:paraId="1A9DEBB5" w14:textId="339A38A1" w:rsidR="00AA1054" w:rsidRDefault="002811FE" w:rsidP="00A209D6">
      <w:r>
        <w:t>Then t</w:t>
      </w:r>
      <w:r w:rsidR="007674AD" w:rsidRPr="001B2A58">
        <w:t xml:space="preserve">he MN could </w:t>
      </w:r>
      <w:r w:rsidR="004262E1">
        <w:t>use</w:t>
      </w:r>
      <w:r w:rsidR="007674AD" w:rsidRPr="001B2A58">
        <w:t xml:space="preserve"> frequenc</w:t>
      </w:r>
      <w:r w:rsidR="007674AD" w:rsidRPr="007674AD">
        <w:t>ies</w:t>
      </w:r>
      <w:r w:rsidR="007674AD" w:rsidRPr="001B2A58">
        <w:t xml:space="preserve"> information configured by SN </w:t>
      </w:r>
      <w:r w:rsidR="007674AD" w:rsidRPr="007674AD">
        <w:t xml:space="preserve">as well as </w:t>
      </w:r>
      <w:r w:rsidR="007674AD" w:rsidRPr="001B2A58">
        <w:t>MN</w:t>
      </w:r>
      <w:r w:rsidR="007674AD" w:rsidRPr="007674AD">
        <w:t xml:space="preserve"> </w:t>
      </w:r>
      <w:r w:rsidR="007674AD" w:rsidRPr="001B2A58">
        <w:t>for UE measurements</w:t>
      </w:r>
      <w:r w:rsidR="007674AD" w:rsidRPr="007674AD">
        <w:t xml:space="preserve"> </w:t>
      </w:r>
      <w:r w:rsidR="007674AD" w:rsidRPr="001B2A58">
        <w:t>to set the required per UE or per-FR1 measurement gap pattern</w:t>
      </w:r>
      <w:r w:rsidR="007674AD" w:rsidRPr="007674AD">
        <w:t xml:space="preserve"> accordingly. (e.g. set the MG pattern length/periodicity/offset as discussion on R2-1803042.)</w:t>
      </w:r>
      <w:r w:rsidR="00AA1054">
        <w:t xml:space="preserve"> </w:t>
      </w:r>
    </w:p>
    <w:p w14:paraId="3F2FA488" w14:textId="6864785B" w:rsidR="00AA1054" w:rsidRDefault="006945A1" w:rsidP="00A209D6">
      <w:r>
        <w:t xml:space="preserve">Typically, </w:t>
      </w:r>
      <w:r w:rsidR="002811FE">
        <w:t xml:space="preserve">SN may request MN </w:t>
      </w:r>
      <w:r w:rsidR="00AA1054">
        <w:t xml:space="preserve">to </w:t>
      </w:r>
      <w:r w:rsidR="002811FE">
        <w:t xml:space="preserve">configure per-UE or per-FR1 gap </w:t>
      </w:r>
      <w:r w:rsidR="00AA1054">
        <w:t xml:space="preserve">to </w:t>
      </w:r>
      <w:r w:rsidR="00AA1054" w:rsidRPr="00AA1054">
        <w:t>facilitate</w:t>
      </w:r>
      <w:r w:rsidR="00AA1054">
        <w:t xml:space="preserve"> inter-frequency measurement in SN by sending the measured frequenc</w:t>
      </w:r>
      <w:r w:rsidR="006D4ABC">
        <w:t>ies</w:t>
      </w:r>
      <w:r w:rsidR="00AA1054">
        <w:t>. However, after SN complete the measurement</w:t>
      </w:r>
      <w:r w:rsidR="006D4ABC">
        <w:t>s</w:t>
      </w:r>
      <w:r w:rsidR="00AA1054">
        <w:t xml:space="preserve">, it is not clear how SN should indicate MN </w:t>
      </w:r>
      <w:r w:rsidR="00D530F3">
        <w:t xml:space="preserve">that </w:t>
      </w:r>
      <w:r w:rsidR="005B1A28">
        <w:t xml:space="preserve">all </w:t>
      </w:r>
      <w:r w:rsidR="00AA1054">
        <w:t>the configured measure gap</w:t>
      </w:r>
      <w:r>
        <w:t>s previously requested by SN</w:t>
      </w:r>
      <w:r w:rsidR="00AA1054">
        <w:t xml:space="preserve"> </w:t>
      </w:r>
      <w:r w:rsidR="00D530F3">
        <w:t xml:space="preserve">are not needed </w:t>
      </w:r>
      <w:r w:rsidR="00AA1054">
        <w:t xml:space="preserve">because at least one </w:t>
      </w:r>
      <w:r w:rsidR="00AA1054" w:rsidRPr="00543CCB">
        <w:rPr>
          <w:i/>
        </w:rPr>
        <w:t>NR-</w:t>
      </w:r>
      <w:proofErr w:type="spellStart"/>
      <w:r w:rsidR="00AA1054" w:rsidRPr="00543CCB">
        <w:rPr>
          <w:i/>
        </w:rPr>
        <w:t>FreqInfo</w:t>
      </w:r>
      <w:proofErr w:type="spellEnd"/>
      <w:r w:rsidR="00AA1054">
        <w:t xml:space="preserve"> should be included in </w:t>
      </w:r>
      <w:proofErr w:type="spellStart"/>
      <w:r w:rsidR="00AA1054" w:rsidRPr="00543CCB">
        <w:rPr>
          <w:i/>
        </w:rPr>
        <w:t>MeasConfigSN</w:t>
      </w:r>
      <w:proofErr w:type="spellEnd"/>
      <w:r w:rsidR="00AA1054">
        <w:t>.</w:t>
      </w:r>
    </w:p>
    <w:p w14:paraId="38460C68" w14:textId="1CD973AF" w:rsidR="004262E1" w:rsidRPr="008A57F1" w:rsidRDefault="004262E1" w:rsidP="004262E1">
      <w:pPr>
        <w:rPr>
          <w:b/>
          <w:lang w:eastAsia="zh-CN"/>
        </w:rPr>
      </w:pPr>
      <w:r w:rsidRPr="008A57F1">
        <w:rPr>
          <w:b/>
          <w:lang w:eastAsia="zh-CN"/>
        </w:rPr>
        <w:t xml:space="preserve">Observation 1: </w:t>
      </w:r>
      <w:r w:rsidR="00001B8D">
        <w:rPr>
          <w:b/>
          <w:lang w:eastAsia="zh-CN"/>
        </w:rPr>
        <w:t xml:space="preserve">In </w:t>
      </w:r>
      <w:r w:rsidR="00543CCB">
        <w:rPr>
          <w:b/>
          <w:lang w:eastAsia="zh-CN"/>
        </w:rPr>
        <w:t>(NG)</w:t>
      </w:r>
      <w:r w:rsidR="00001B8D">
        <w:rPr>
          <w:b/>
          <w:lang w:eastAsia="zh-CN"/>
        </w:rPr>
        <w:t>EN-DC, if</w:t>
      </w:r>
      <w:r>
        <w:rPr>
          <w:b/>
          <w:lang w:eastAsia="zh-CN"/>
        </w:rPr>
        <w:t xml:space="preserve"> SN decide</w:t>
      </w:r>
      <w:r w:rsidR="00001B8D">
        <w:rPr>
          <w:b/>
          <w:lang w:eastAsia="zh-CN"/>
        </w:rPr>
        <w:t>s</w:t>
      </w:r>
      <w:r>
        <w:rPr>
          <w:b/>
          <w:lang w:eastAsia="zh-CN"/>
        </w:rPr>
        <w:t xml:space="preserve"> to inform MN </w:t>
      </w:r>
      <w:r w:rsidR="00D530F3">
        <w:rPr>
          <w:b/>
          <w:lang w:eastAsia="zh-CN"/>
        </w:rPr>
        <w:t>that</w:t>
      </w:r>
      <w:r>
        <w:rPr>
          <w:b/>
          <w:lang w:eastAsia="zh-CN"/>
        </w:rPr>
        <w:t xml:space="preserve"> configured measurement gap</w:t>
      </w:r>
      <w:r w:rsidR="005B1A28">
        <w:rPr>
          <w:b/>
          <w:lang w:eastAsia="zh-CN"/>
        </w:rPr>
        <w:t>s</w:t>
      </w:r>
      <w:r>
        <w:rPr>
          <w:b/>
          <w:lang w:eastAsia="zh-CN"/>
        </w:rPr>
        <w:t xml:space="preserve"> </w:t>
      </w:r>
      <w:r w:rsidR="005A51D3">
        <w:rPr>
          <w:rFonts w:eastAsia="Times New Roman"/>
          <w:b/>
          <w:lang w:eastAsia="zh-CN"/>
        </w:rPr>
        <w:t xml:space="preserve">previously </w:t>
      </w:r>
      <w:r>
        <w:rPr>
          <w:b/>
          <w:lang w:eastAsia="zh-CN"/>
        </w:rPr>
        <w:t>requested by SN</w:t>
      </w:r>
      <w:r w:rsidR="00D530F3">
        <w:rPr>
          <w:b/>
          <w:lang w:eastAsia="zh-CN"/>
        </w:rPr>
        <w:t xml:space="preserve"> are not needed</w:t>
      </w:r>
      <w:r>
        <w:rPr>
          <w:b/>
          <w:lang w:eastAsia="zh-CN"/>
        </w:rPr>
        <w:t xml:space="preserve">, it is not clear how SN should indicate </w:t>
      </w:r>
      <w:r w:rsidR="00A259BC">
        <w:rPr>
          <w:b/>
          <w:lang w:eastAsia="zh-CN"/>
        </w:rPr>
        <w:t>MN that no</w:t>
      </w:r>
      <w:r w:rsidR="00543CCB">
        <w:rPr>
          <w:b/>
          <w:lang w:eastAsia="zh-CN"/>
        </w:rPr>
        <w:t xml:space="preserve"> </w:t>
      </w:r>
      <w:r w:rsidR="000A615C">
        <w:rPr>
          <w:b/>
          <w:lang w:eastAsia="zh-CN"/>
        </w:rPr>
        <w:t xml:space="preserve">measured </w:t>
      </w:r>
      <w:r w:rsidRPr="00543CCB">
        <w:rPr>
          <w:b/>
          <w:i/>
          <w:lang w:eastAsia="zh-CN"/>
        </w:rPr>
        <w:t>NR-</w:t>
      </w:r>
      <w:proofErr w:type="spellStart"/>
      <w:r w:rsidRPr="00543CCB">
        <w:rPr>
          <w:b/>
          <w:i/>
          <w:lang w:eastAsia="zh-CN"/>
        </w:rPr>
        <w:t>FreqInfo</w:t>
      </w:r>
      <w:proofErr w:type="spellEnd"/>
      <w:r>
        <w:rPr>
          <w:b/>
          <w:lang w:eastAsia="zh-CN"/>
        </w:rPr>
        <w:t xml:space="preserve"> </w:t>
      </w:r>
      <w:r w:rsidR="00A259BC">
        <w:rPr>
          <w:b/>
          <w:lang w:eastAsia="zh-CN"/>
        </w:rPr>
        <w:t>to be considered in SN</w:t>
      </w:r>
      <w:r w:rsidR="00EE5D9D" w:rsidRPr="00EE5D9D">
        <w:rPr>
          <w:b/>
          <w:lang w:eastAsia="zh-CN"/>
        </w:rPr>
        <w:t>.</w:t>
      </w:r>
    </w:p>
    <w:p w14:paraId="3962D804" w14:textId="2005F4CF" w:rsidR="008B2C67" w:rsidRDefault="005A51D3" w:rsidP="008B2C67">
      <w:r>
        <w:t xml:space="preserve">According to 38.331 section 11.2.3, </w:t>
      </w:r>
      <w:r w:rsidR="00003DC5">
        <w:t xml:space="preserve">some of the fields in </w:t>
      </w:r>
      <w:r w:rsidR="00003DC5" w:rsidRPr="00543CCB">
        <w:rPr>
          <w:i/>
        </w:rPr>
        <w:t>CG-Config</w:t>
      </w:r>
      <w:r w:rsidR="00003DC5" w:rsidRPr="00003DC5">
        <w:t xml:space="preserve"> and </w:t>
      </w:r>
      <w:r w:rsidR="00003DC5" w:rsidRPr="00543CCB">
        <w:rPr>
          <w:i/>
        </w:rPr>
        <w:t>CG-</w:t>
      </w:r>
      <w:proofErr w:type="spellStart"/>
      <w:r w:rsidR="00003DC5" w:rsidRPr="00543CCB">
        <w:rPr>
          <w:i/>
        </w:rPr>
        <w:t>ConfigInfo</w:t>
      </w:r>
      <w:proofErr w:type="spellEnd"/>
      <w:r w:rsidR="00003DC5" w:rsidRPr="00003DC5">
        <w:t xml:space="preserve"> are mandatory present even if the value is same as indicated in previous RRC inter-node message</w:t>
      </w:r>
      <w:r w:rsidR="006B029A">
        <w:t>, except the fields listed in the exception list.</w:t>
      </w:r>
      <w:r w:rsidR="008B2C67" w:rsidRPr="008B2C67">
        <w:t xml:space="preserve"> </w:t>
      </w:r>
      <w:r w:rsidR="008B2C67">
        <w:t xml:space="preserve">This rule can be applied to </w:t>
      </w:r>
      <w:proofErr w:type="spellStart"/>
      <w:r w:rsidR="008B2C67" w:rsidRPr="00543CCB">
        <w:rPr>
          <w:i/>
        </w:rPr>
        <w:t>MeasConfigSN</w:t>
      </w:r>
      <w:proofErr w:type="spellEnd"/>
      <w:r w:rsidR="008B2C67">
        <w:t xml:space="preserve"> and </w:t>
      </w:r>
      <w:proofErr w:type="spellStart"/>
      <w:r w:rsidR="008B2C67" w:rsidRPr="00543CCB">
        <w:rPr>
          <w:i/>
        </w:rPr>
        <w:t>measuredFrequenciesSN</w:t>
      </w:r>
      <w:proofErr w:type="spellEnd"/>
      <w:r w:rsidR="008B2C67">
        <w:t xml:space="preserve"> as well, as they are not in the exception list defined in specification.</w:t>
      </w:r>
    </w:p>
    <w:p w14:paraId="13073A3A" w14:textId="77777777" w:rsidR="00DC04E4" w:rsidRDefault="00DC04E4" w:rsidP="00DC04E4">
      <w:pPr>
        <w:pStyle w:val="B1"/>
        <w:pBdr>
          <w:top w:val="single" w:sz="4" w:space="1" w:color="auto"/>
          <w:left w:val="single" w:sz="4" w:space="4" w:color="auto"/>
          <w:bottom w:val="single" w:sz="4" w:space="1" w:color="auto"/>
          <w:right w:val="single" w:sz="4" w:space="4" w:color="auto"/>
        </w:pBdr>
        <w:rPr>
          <w:rFonts w:eastAsiaTheme="minorEastAsia"/>
        </w:rPr>
      </w:pPr>
      <w:bookmarkStart w:id="0" w:name="_Hlk31968004"/>
      <w:r w:rsidRPr="00003DC5">
        <w:rPr>
          <w:rFonts w:eastAsia="Yu Mincho"/>
          <w:highlight w:val="yellow"/>
        </w:rPr>
        <w:t xml:space="preserve">For the other fields in </w:t>
      </w:r>
      <w:r w:rsidRPr="00003DC5">
        <w:rPr>
          <w:rFonts w:eastAsia="Yu Mincho"/>
          <w:i/>
          <w:highlight w:val="yellow"/>
        </w:rPr>
        <w:t>CG-Config</w:t>
      </w:r>
      <w:r w:rsidRPr="00003DC5">
        <w:rPr>
          <w:rFonts w:eastAsia="Yu Mincho"/>
          <w:highlight w:val="yellow"/>
        </w:rPr>
        <w:t xml:space="preserve"> and </w:t>
      </w:r>
      <w:r w:rsidRPr="00003DC5">
        <w:rPr>
          <w:rFonts w:eastAsia="Yu Mincho"/>
          <w:i/>
          <w:highlight w:val="yellow"/>
        </w:rPr>
        <w:t>CG-</w:t>
      </w:r>
      <w:proofErr w:type="spellStart"/>
      <w:r w:rsidRPr="00003DC5">
        <w:rPr>
          <w:rFonts w:eastAsia="Yu Mincho"/>
          <w:i/>
          <w:highlight w:val="yellow"/>
        </w:rPr>
        <w:t>ConfigInfo</w:t>
      </w:r>
      <w:proofErr w:type="spellEnd"/>
      <w:r w:rsidRPr="00003DC5">
        <w:rPr>
          <w:rFonts w:eastAsia="Yu Mincho"/>
          <w:highlight w:val="yellow"/>
        </w:rPr>
        <w:t>, the sender shall always signal the appropriate value even if same as indicated in the previous RRC INM, unless explicitly stated otherwise.</w:t>
      </w:r>
      <w:bookmarkEnd w:id="0"/>
      <w:r w:rsidRPr="00325D1F">
        <w:rPr>
          <w:rFonts w:eastAsia="Yu Mincho"/>
        </w:rPr>
        <w:t xml:space="preserve"> </w:t>
      </w:r>
      <w:r w:rsidRPr="00325D1F">
        <w:rPr>
          <w:rFonts w:eastAsiaTheme="minorEastAsia"/>
        </w:rPr>
        <w:t xml:space="preserve">As an exception to this general rule, the absence of the below listed fields means that the receiver maintains the values informed via the previous message. </w:t>
      </w:r>
    </w:p>
    <w:p w14:paraId="2071C50E" w14:textId="16C15C86" w:rsidR="00DC04E4" w:rsidRPr="00325D1F" w:rsidRDefault="00DC04E4" w:rsidP="00DC04E4">
      <w:pPr>
        <w:pStyle w:val="B1"/>
        <w:pBdr>
          <w:top w:val="single" w:sz="4" w:space="1" w:color="auto"/>
          <w:left w:val="single" w:sz="4" w:space="4" w:color="auto"/>
          <w:bottom w:val="single" w:sz="4" w:space="1" w:color="auto"/>
          <w:right w:val="single" w:sz="4" w:space="4" w:color="auto"/>
        </w:pBdr>
        <w:rPr>
          <w:rFonts w:eastAsiaTheme="minorEastAsia"/>
          <w:lang w:eastAsia="ja-JP"/>
        </w:rPr>
      </w:pPr>
      <w:r w:rsidRPr="00325D1F">
        <w:rPr>
          <w:rFonts w:eastAsia="Yu Mincho"/>
          <w:lang w:eastAsia="ja-JP"/>
        </w:rPr>
        <w:t>-</w:t>
      </w:r>
      <w:r w:rsidRPr="00325D1F">
        <w:rPr>
          <w:rFonts w:eastAsia="Yu Mincho"/>
          <w:lang w:eastAsia="ja-JP"/>
        </w:rPr>
        <w:tab/>
      </w:r>
      <w:proofErr w:type="spellStart"/>
      <w:r w:rsidRPr="00325D1F">
        <w:rPr>
          <w:rFonts w:eastAsia="Yu Mincho"/>
          <w:i/>
          <w:lang w:eastAsia="ja-JP"/>
        </w:rPr>
        <w:t>configRestrictInfo</w:t>
      </w:r>
      <w:proofErr w:type="spellEnd"/>
      <w:r w:rsidRPr="00325D1F">
        <w:rPr>
          <w:rFonts w:eastAsiaTheme="minorEastAsia"/>
          <w:lang w:eastAsia="ja-JP"/>
        </w:rPr>
        <w:t>;</w:t>
      </w:r>
    </w:p>
    <w:p w14:paraId="47A16C19" w14:textId="77777777" w:rsidR="00DC04E4" w:rsidRPr="00325D1F" w:rsidRDefault="00DC04E4" w:rsidP="00DC04E4">
      <w:pPr>
        <w:pStyle w:val="B1"/>
        <w:pBdr>
          <w:top w:val="single" w:sz="4" w:space="1" w:color="auto"/>
          <w:left w:val="single" w:sz="4" w:space="4" w:color="auto"/>
          <w:bottom w:val="single" w:sz="4" w:space="1" w:color="auto"/>
          <w:right w:val="single" w:sz="4" w:space="4" w:color="auto"/>
        </w:pBdr>
        <w:rPr>
          <w:rFonts w:eastAsiaTheme="minorEastAsia"/>
          <w:lang w:eastAsia="ja-JP"/>
        </w:rPr>
      </w:pPr>
      <w:r w:rsidRPr="00325D1F">
        <w:rPr>
          <w:rFonts w:eastAsia="Yu Mincho"/>
          <w:lang w:eastAsia="ja-JP"/>
        </w:rPr>
        <w:t>-</w:t>
      </w:r>
      <w:r w:rsidRPr="00325D1F">
        <w:rPr>
          <w:rFonts w:eastAsia="Yu Mincho"/>
          <w:lang w:eastAsia="ja-JP"/>
        </w:rPr>
        <w:tab/>
      </w:r>
      <w:proofErr w:type="spellStart"/>
      <w:r w:rsidRPr="00325D1F">
        <w:rPr>
          <w:rFonts w:eastAsia="Yu Mincho"/>
          <w:i/>
          <w:lang w:eastAsia="ja-JP"/>
        </w:rPr>
        <w:t>gapPurpose</w:t>
      </w:r>
      <w:proofErr w:type="spellEnd"/>
      <w:r w:rsidRPr="00325D1F">
        <w:rPr>
          <w:rFonts w:eastAsia="Yu Mincho"/>
          <w:i/>
          <w:lang w:eastAsia="ja-JP"/>
        </w:rPr>
        <w:t>;</w:t>
      </w:r>
    </w:p>
    <w:p w14:paraId="16BCD5E6" w14:textId="77777777" w:rsidR="00DC04E4" w:rsidRPr="00325D1F" w:rsidRDefault="00DC04E4" w:rsidP="00DC04E4">
      <w:pPr>
        <w:pStyle w:val="B1"/>
        <w:pBdr>
          <w:top w:val="single" w:sz="4" w:space="1" w:color="auto"/>
          <w:left w:val="single" w:sz="4" w:space="4" w:color="auto"/>
          <w:bottom w:val="single" w:sz="4" w:space="1" w:color="auto"/>
          <w:right w:val="single" w:sz="4" w:space="4" w:color="auto"/>
        </w:pBdr>
        <w:rPr>
          <w:rFonts w:eastAsia="Yu Mincho"/>
          <w:lang w:eastAsia="ja-JP"/>
        </w:rPr>
      </w:pPr>
      <w:r w:rsidRPr="00325D1F">
        <w:rPr>
          <w:rFonts w:eastAsia="Yu Mincho"/>
          <w:lang w:eastAsia="ja-JP"/>
        </w:rPr>
        <w:lastRenderedPageBreak/>
        <w:t>-</w:t>
      </w:r>
      <w:r w:rsidRPr="00325D1F">
        <w:rPr>
          <w:rFonts w:eastAsia="Yu Mincho"/>
          <w:lang w:eastAsia="ja-JP"/>
        </w:rPr>
        <w:tab/>
      </w:r>
      <w:proofErr w:type="spellStart"/>
      <w:r w:rsidRPr="00325D1F">
        <w:rPr>
          <w:rFonts w:eastAsia="Yu Mincho"/>
          <w:i/>
          <w:lang w:eastAsia="ja-JP"/>
        </w:rPr>
        <w:t>measGapConfig</w:t>
      </w:r>
      <w:proofErr w:type="spellEnd"/>
      <w:r w:rsidRPr="00325D1F">
        <w:rPr>
          <w:rFonts w:eastAsia="Yu Mincho"/>
          <w:lang w:eastAsia="ja-JP"/>
        </w:rPr>
        <w:t xml:space="preserve"> (for which delta </w:t>
      </w:r>
      <w:proofErr w:type="spellStart"/>
      <w:r w:rsidRPr="00325D1F">
        <w:rPr>
          <w:rFonts w:eastAsia="Yu Mincho"/>
          <w:lang w:eastAsia="ja-JP"/>
        </w:rPr>
        <w:t>signaling</w:t>
      </w:r>
      <w:proofErr w:type="spellEnd"/>
      <w:r w:rsidRPr="00325D1F">
        <w:rPr>
          <w:rFonts w:eastAsia="Yu Mincho"/>
          <w:lang w:eastAsia="ja-JP"/>
        </w:rPr>
        <w:t xml:space="preserve"> applies);</w:t>
      </w:r>
    </w:p>
    <w:p w14:paraId="656691B9" w14:textId="77777777" w:rsidR="00DC04E4" w:rsidRPr="00325D1F" w:rsidRDefault="00DC04E4" w:rsidP="00DC04E4">
      <w:pPr>
        <w:pStyle w:val="B1"/>
        <w:pBdr>
          <w:top w:val="single" w:sz="4" w:space="1" w:color="auto"/>
          <w:left w:val="single" w:sz="4" w:space="4" w:color="auto"/>
          <w:bottom w:val="single" w:sz="4" w:space="1" w:color="auto"/>
          <w:right w:val="single" w:sz="4" w:space="4" w:color="auto"/>
        </w:pBdr>
        <w:rPr>
          <w:rFonts w:eastAsia="Yu Mincho"/>
          <w:lang w:eastAsia="ja-JP"/>
        </w:rPr>
      </w:pPr>
      <w:r w:rsidRPr="00325D1F">
        <w:rPr>
          <w:rFonts w:eastAsiaTheme="minorEastAsia"/>
          <w:i/>
          <w:lang w:eastAsia="ja-JP"/>
        </w:rPr>
        <w:t>-</w:t>
      </w:r>
      <w:r w:rsidRPr="00325D1F">
        <w:rPr>
          <w:rFonts w:eastAsiaTheme="minorEastAsia"/>
          <w:i/>
          <w:lang w:eastAsia="ja-JP"/>
        </w:rPr>
        <w:tab/>
        <w:t xml:space="preserve">measGapConfigFR2 </w:t>
      </w:r>
      <w:r w:rsidRPr="00325D1F">
        <w:rPr>
          <w:rFonts w:eastAsiaTheme="minorEastAsia"/>
          <w:lang w:eastAsia="ja-JP"/>
        </w:rPr>
        <w:t xml:space="preserve">(for which delta </w:t>
      </w:r>
      <w:proofErr w:type="spellStart"/>
      <w:r w:rsidRPr="00325D1F">
        <w:rPr>
          <w:rFonts w:eastAsiaTheme="minorEastAsia"/>
          <w:lang w:eastAsia="ja-JP"/>
        </w:rPr>
        <w:t>signaling</w:t>
      </w:r>
      <w:proofErr w:type="spellEnd"/>
      <w:r w:rsidRPr="00325D1F">
        <w:rPr>
          <w:rFonts w:eastAsiaTheme="minorEastAsia"/>
          <w:lang w:eastAsia="ja-JP"/>
        </w:rPr>
        <w:t xml:space="preserve"> applies)</w:t>
      </w:r>
      <w:r w:rsidRPr="00325D1F">
        <w:rPr>
          <w:rFonts w:eastAsia="Yu Mincho"/>
          <w:lang w:eastAsia="ja-JP"/>
        </w:rPr>
        <w:t>;</w:t>
      </w:r>
    </w:p>
    <w:p w14:paraId="2AF156C0" w14:textId="77777777" w:rsidR="00DC04E4" w:rsidRPr="00325D1F" w:rsidRDefault="00DC04E4" w:rsidP="00DC04E4">
      <w:pPr>
        <w:pStyle w:val="B1"/>
        <w:pBdr>
          <w:top w:val="single" w:sz="4" w:space="1" w:color="auto"/>
          <w:left w:val="single" w:sz="4" w:space="4" w:color="auto"/>
          <w:bottom w:val="single" w:sz="4" w:space="1" w:color="auto"/>
          <w:right w:val="single" w:sz="4" w:space="4" w:color="auto"/>
        </w:pBdr>
        <w:rPr>
          <w:rFonts w:eastAsia="Yu Mincho"/>
          <w:lang w:eastAsia="ja-JP"/>
        </w:rPr>
      </w:pPr>
      <w:r w:rsidRPr="00325D1F">
        <w:rPr>
          <w:rFonts w:eastAsia="Yu Mincho"/>
          <w:lang w:eastAsia="ja-JP"/>
        </w:rPr>
        <w:t>-</w:t>
      </w:r>
      <w:r w:rsidRPr="00325D1F">
        <w:rPr>
          <w:rFonts w:eastAsia="Yu Mincho"/>
          <w:lang w:eastAsia="ja-JP"/>
        </w:rPr>
        <w:tab/>
      </w:r>
      <w:proofErr w:type="spellStart"/>
      <w:r w:rsidRPr="00325D1F">
        <w:rPr>
          <w:rFonts w:eastAsia="Yu Mincho"/>
          <w:i/>
          <w:lang w:eastAsia="ja-JP"/>
        </w:rPr>
        <w:t>measResultCellListSFTD</w:t>
      </w:r>
      <w:proofErr w:type="spellEnd"/>
      <w:r w:rsidRPr="00325D1F">
        <w:rPr>
          <w:rFonts w:eastAsia="Yu Mincho"/>
          <w:lang w:eastAsia="ja-JP"/>
        </w:rPr>
        <w:t>.</w:t>
      </w:r>
    </w:p>
    <w:p w14:paraId="0799D6D9" w14:textId="77777777" w:rsidR="00DC04E4" w:rsidRPr="00325D1F" w:rsidRDefault="00DC04E4" w:rsidP="00DC04E4">
      <w:pPr>
        <w:pStyle w:val="B1"/>
        <w:pBdr>
          <w:top w:val="single" w:sz="4" w:space="1" w:color="auto"/>
          <w:left w:val="single" w:sz="4" w:space="4" w:color="auto"/>
          <w:bottom w:val="single" w:sz="4" w:space="1" w:color="auto"/>
          <w:right w:val="single" w:sz="4" w:space="4" w:color="auto"/>
        </w:pBdr>
        <w:rPr>
          <w:rFonts w:eastAsiaTheme="minorEastAsia"/>
          <w:i/>
          <w:lang w:eastAsia="ja-JP"/>
        </w:rPr>
      </w:pPr>
      <w:r w:rsidRPr="00325D1F">
        <w:rPr>
          <w:rFonts w:eastAsiaTheme="minorEastAsia"/>
          <w:i/>
          <w:lang w:eastAsia="ja-JP"/>
        </w:rPr>
        <w:t>-</w:t>
      </w:r>
      <w:r w:rsidRPr="00325D1F">
        <w:rPr>
          <w:rFonts w:eastAsiaTheme="minorEastAsia"/>
          <w:i/>
          <w:lang w:eastAsia="ja-JP"/>
        </w:rPr>
        <w:tab/>
      </w:r>
      <w:proofErr w:type="spellStart"/>
      <w:r w:rsidRPr="00325D1F">
        <w:rPr>
          <w:rFonts w:eastAsiaTheme="minorEastAsia"/>
          <w:i/>
          <w:lang w:eastAsia="ja-JP"/>
        </w:rPr>
        <w:t>measResultSFTD</w:t>
      </w:r>
      <w:proofErr w:type="spellEnd"/>
      <w:r w:rsidRPr="00325D1F">
        <w:rPr>
          <w:rFonts w:eastAsiaTheme="minorEastAsia"/>
          <w:i/>
          <w:lang w:eastAsia="ja-JP"/>
        </w:rPr>
        <w:t>-EUTRA</w:t>
      </w:r>
      <w:r w:rsidRPr="00325D1F">
        <w:rPr>
          <w:rFonts w:eastAsiaTheme="minorEastAsia"/>
          <w:lang w:eastAsia="ja-JP"/>
        </w:rPr>
        <w:t>;</w:t>
      </w:r>
    </w:p>
    <w:p w14:paraId="33D4072B" w14:textId="77777777" w:rsidR="00DC04E4" w:rsidRPr="00325D1F" w:rsidRDefault="00DC04E4" w:rsidP="00DC04E4">
      <w:pPr>
        <w:pStyle w:val="B1"/>
        <w:pBdr>
          <w:top w:val="single" w:sz="4" w:space="1" w:color="auto"/>
          <w:left w:val="single" w:sz="4" w:space="4" w:color="auto"/>
          <w:bottom w:val="single" w:sz="4" w:space="1" w:color="auto"/>
          <w:right w:val="single" w:sz="4" w:space="4" w:color="auto"/>
        </w:pBdr>
        <w:rPr>
          <w:rFonts w:eastAsia="Yu Mincho"/>
          <w:lang w:eastAsia="ja-JP"/>
        </w:rPr>
      </w:pPr>
      <w:r w:rsidRPr="00325D1F">
        <w:rPr>
          <w:rFonts w:eastAsia="Yu Mincho"/>
          <w:lang w:eastAsia="ja-JP"/>
        </w:rPr>
        <w:t>-</w:t>
      </w:r>
      <w:r w:rsidRPr="00325D1F">
        <w:rPr>
          <w:rFonts w:eastAsia="Yu Mincho"/>
          <w:lang w:eastAsia="ja-JP"/>
        </w:rPr>
        <w:tab/>
      </w:r>
      <w:proofErr w:type="spellStart"/>
      <w:r w:rsidRPr="00325D1F">
        <w:rPr>
          <w:rFonts w:eastAsia="Yu Mincho"/>
          <w:i/>
          <w:lang w:eastAsia="ja-JP"/>
        </w:rPr>
        <w:t>ue-CapabilityInfo</w:t>
      </w:r>
      <w:proofErr w:type="spellEnd"/>
      <w:r w:rsidRPr="00325D1F">
        <w:rPr>
          <w:rFonts w:eastAsia="Yu Mincho"/>
          <w:lang w:eastAsia="ja-JP"/>
        </w:rPr>
        <w:t>;</w:t>
      </w:r>
    </w:p>
    <w:p w14:paraId="040A3715" w14:textId="71FEB865" w:rsidR="00296C7B" w:rsidRDefault="00AE49AB" w:rsidP="00AE49AB">
      <w:r>
        <w:t>However, in specification, it is not explicitly described what is the receiver’s behaviour once the mandatory fields are absent. In RAN2#10</w:t>
      </w:r>
      <w:r w:rsidR="00296C7B">
        <w:t>6</w:t>
      </w:r>
      <w:r>
        <w:t xml:space="preserve"> meeting, </w:t>
      </w:r>
      <w:r w:rsidR="00296C7B">
        <w:t>some company</w:t>
      </w:r>
      <w:r>
        <w:t xml:space="preserve"> </w:t>
      </w:r>
      <w:r w:rsidR="006945A1">
        <w:t>commented</w:t>
      </w:r>
      <w:r>
        <w:t xml:space="preserve">, for the </w:t>
      </w:r>
      <w:r w:rsidRPr="00670AAB">
        <w:rPr>
          <w:rFonts w:hint="eastAsia"/>
        </w:rPr>
        <w:t>fields do not have a setup/release structure</w:t>
      </w:r>
      <w:r>
        <w:t xml:space="preserve">, </w:t>
      </w:r>
      <w:r w:rsidRPr="00670AAB">
        <w:rPr>
          <w:rFonts w:hint="eastAsia"/>
        </w:rPr>
        <w:t>there is no way to indicate release other than absence</w:t>
      </w:r>
      <w:r>
        <w:t xml:space="preserve">. </w:t>
      </w:r>
      <w:r w:rsidR="00296C7B">
        <w:t xml:space="preserve">We understand this is </w:t>
      </w:r>
      <w:r w:rsidR="008F4B0A">
        <w:t xml:space="preserve">the motivation of introducing </w:t>
      </w:r>
      <w:r w:rsidR="008F4B0A" w:rsidRPr="008F4B0A">
        <w:t>Mandatory information in inter-node RRC messages</w:t>
      </w:r>
      <w:r w:rsidR="008F4B0A">
        <w:t xml:space="preserve"> in section 11.2.3 and would like to ask RAN2 </w:t>
      </w:r>
      <w:r w:rsidR="00543CCB">
        <w:t xml:space="preserve">to </w:t>
      </w:r>
      <w:r w:rsidR="008F4B0A">
        <w:t>confirm.</w:t>
      </w:r>
    </w:p>
    <w:p w14:paraId="0C4F42F7" w14:textId="12CE426B" w:rsidR="00296C7B" w:rsidRPr="008F4B0A" w:rsidRDefault="008F4B0A" w:rsidP="00AE49AB">
      <w:pPr>
        <w:rPr>
          <w:b/>
          <w:lang w:eastAsia="zh-CN"/>
        </w:rPr>
      </w:pPr>
      <w:r w:rsidRPr="008F4B0A">
        <w:rPr>
          <w:b/>
          <w:lang w:eastAsia="zh-CN"/>
        </w:rPr>
        <w:t xml:space="preserve">Proposal 1: </w:t>
      </w:r>
      <w:r>
        <w:rPr>
          <w:b/>
          <w:lang w:eastAsia="zh-CN"/>
        </w:rPr>
        <w:t>RAN2 confirm</w:t>
      </w:r>
      <w:r w:rsidR="00001B8D">
        <w:rPr>
          <w:b/>
          <w:lang w:eastAsia="zh-CN"/>
        </w:rPr>
        <w:t xml:space="preserve"> </w:t>
      </w:r>
      <w:r>
        <w:rPr>
          <w:b/>
          <w:lang w:eastAsia="zh-CN"/>
        </w:rPr>
        <w:t>that, f</w:t>
      </w:r>
      <w:r w:rsidRPr="008F4B0A">
        <w:rPr>
          <w:b/>
          <w:lang w:eastAsia="zh-CN"/>
        </w:rPr>
        <w:t xml:space="preserve">or the fields in </w:t>
      </w:r>
      <w:r w:rsidRPr="00207020">
        <w:rPr>
          <w:b/>
          <w:i/>
          <w:lang w:eastAsia="zh-CN"/>
        </w:rPr>
        <w:t>CG-Config</w:t>
      </w:r>
      <w:r w:rsidRPr="008F4B0A">
        <w:rPr>
          <w:b/>
          <w:lang w:eastAsia="zh-CN"/>
        </w:rPr>
        <w:t xml:space="preserve"> and </w:t>
      </w:r>
      <w:r w:rsidRPr="00207020">
        <w:rPr>
          <w:b/>
          <w:i/>
          <w:lang w:eastAsia="zh-CN"/>
        </w:rPr>
        <w:t>CG-</w:t>
      </w:r>
      <w:proofErr w:type="spellStart"/>
      <w:r w:rsidRPr="00207020">
        <w:rPr>
          <w:b/>
          <w:i/>
          <w:lang w:eastAsia="zh-CN"/>
        </w:rPr>
        <w:t>ConfigInfo</w:t>
      </w:r>
      <w:proofErr w:type="spellEnd"/>
      <w:r w:rsidRPr="008F4B0A">
        <w:rPr>
          <w:b/>
          <w:lang w:eastAsia="zh-CN"/>
        </w:rPr>
        <w:t xml:space="preserve"> which are mandatory present </w:t>
      </w:r>
      <w:r w:rsidR="00782848">
        <w:rPr>
          <w:b/>
          <w:lang w:eastAsia="zh-CN"/>
        </w:rPr>
        <w:t>in send</w:t>
      </w:r>
      <w:r w:rsidR="00AA47D7">
        <w:rPr>
          <w:b/>
          <w:lang w:eastAsia="zh-CN"/>
        </w:rPr>
        <w:t>ing message</w:t>
      </w:r>
      <w:r w:rsidR="00782848">
        <w:rPr>
          <w:b/>
          <w:lang w:eastAsia="zh-CN"/>
        </w:rPr>
        <w:t xml:space="preserve"> </w:t>
      </w:r>
      <w:r w:rsidRPr="008F4B0A">
        <w:rPr>
          <w:b/>
          <w:lang w:eastAsia="zh-CN"/>
        </w:rPr>
        <w:t xml:space="preserve">even if the value is same as indicated in previous RRC </w:t>
      </w:r>
      <w:r w:rsidR="00AA47D7">
        <w:rPr>
          <w:b/>
          <w:lang w:eastAsia="zh-CN"/>
        </w:rPr>
        <w:t>INM</w:t>
      </w:r>
      <w:r w:rsidRPr="008F4B0A">
        <w:rPr>
          <w:b/>
          <w:lang w:eastAsia="zh-CN"/>
        </w:rPr>
        <w:t>, the field absen</w:t>
      </w:r>
      <w:r>
        <w:rPr>
          <w:b/>
          <w:lang w:eastAsia="zh-CN"/>
        </w:rPr>
        <w:t>ce</w:t>
      </w:r>
      <w:r w:rsidRPr="008F4B0A">
        <w:rPr>
          <w:b/>
          <w:lang w:eastAsia="zh-CN"/>
        </w:rPr>
        <w:t xml:space="preserve"> means </w:t>
      </w:r>
      <w:r w:rsidR="00782848">
        <w:rPr>
          <w:b/>
          <w:lang w:eastAsia="zh-CN"/>
        </w:rPr>
        <w:t>the receiver should</w:t>
      </w:r>
      <w:r w:rsidR="00782848" w:rsidRPr="00782848">
        <w:rPr>
          <w:b/>
          <w:lang w:eastAsia="zh-CN"/>
        </w:rPr>
        <w:t xml:space="preserve"> release the functionality of the field.</w:t>
      </w:r>
    </w:p>
    <w:p w14:paraId="515FA68D" w14:textId="2DA8CF48" w:rsidR="006B029A" w:rsidRDefault="008F4B0A" w:rsidP="006B029A">
      <w:r>
        <w:t>F</w:t>
      </w:r>
      <w:r w:rsidR="00296C7B">
        <w:t xml:space="preserve">or </w:t>
      </w:r>
      <w:proofErr w:type="spellStart"/>
      <w:r w:rsidR="00296C7B" w:rsidRPr="00207020">
        <w:rPr>
          <w:i/>
        </w:rPr>
        <w:t>measuredFrequenciesSN</w:t>
      </w:r>
      <w:proofErr w:type="spellEnd"/>
      <w:r w:rsidR="00AA47D7">
        <w:t xml:space="preserve"> </w:t>
      </w:r>
      <w:r w:rsidR="005F663F">
        <w:t xml:space="preserve">which </w:t>
      </w:r>
      <w:r w:rsidR="00AA47D7">
        <w:t>indicate</w:t>
      </w:r>
      <w:r w:rsidR="005F663F">
        <w:t>s</w:t>
      </w:r>
      <w:r w:rsidR="00AA47D7">
        <w:t xml:space="preserve"> SN measured frequencies</w:t>
      </w:r>
      <w:r w:rsidR="00296C7B">
        <w:t xml:space="preserve">, </w:t>
      </w:r>
      <w:r w:rsidR="006B029A">
        <w:t>the rule defined in Proposal1 can be applied</w:t>
      </w:r>
      <w:r w:rsidR="005F663F">
        <w:t xml:space="preserve">, which means the </w:t>
      </w:r>
      <w:r w:rsidR="005F663F" w:rsidRPr="005F663F">
        <w:t xml:space="preserve">configured measurement gaps previously requested by SN </w:t>
      </w:r>
      <w:r w:rsidR="00D530F3">
        <w:t>are not needed anymore</w:t>
      </w:r>
      <w:r w:rsidR="00207020">
        <w:t xml:space="preserve"> with absent IE</w:t>
      </w:r>
      <w:r w:rsidR="005F663F" w:rsidRPr="005F663F">
        <w:t>.</w:t>
      </w:r>
    </w:p>
    <w:p w14:paraId="4EB40B95" w14:textId="1D346638" w:rsidR="00782848" w:rsidRDefault="00782848" w:rsidP="00782848">
      <w:r>
        <w:t xml:space="preserve">Additionally, with the absence of </w:t>
      </w:r>
      <w:proofErr w:type="spellStart"/>
      <w:r w:rsidRPr="00AA47D7">
        <w:rPr>
          <w:i/>
        </w:rPr>
        <w:t>measConfigSN</w:t>
      </w:r>
      <w:proofErr w:type="spellEnd"/>
      <w:r>
        <w:t xml:space="preserve">, </w:t>
      </w:r>
      <w:r w:rsidR="00AA47D7">
        <w:t xml:space="preserve">it seems </w:t>
      </w:r>
      <w:r>
        <w:t xml:space="preserve">SN can </w:t>
      </w:r>
      <w:r w:rsidR="00AA47D7">
        <w:t xml:space="preserve">also </w:t>
      </w:r>
      <w:r w:rsidR="003A700B">
        <w:t>inform</w:t>
      </w:r>
      <w:r w:rsidR="00D530F3">
        <w:t xml:space="preserve"> </w:t>
      </w:r>
      <w:r>
        <w:t xml:space="preserve">MN </w:t>
      </w:r>
      <w:r w:rsidR="00D530F3">
        <w:t>that</w:t>
      </w:r>
      <w:r>
        <w:t xml:space="preserve"> existing measurement gap</w:t>
      </w:r>
      <w:r w:rsidR="008C375E">
        <w:t xml:space="preserve"> </w:t>
      </w:r>
      <w:r w:rsidR="008C375E" w:rsidRPr="005F663F">
        <w:t>previously requested by SN</w:t>
      </w:r>
      <w:r w:rsidR="00D530F3">
        <w:t xml:space="preserve"> are not needed</w:t>
      </w:r>
      <w:r>
        <w:t xml:space="preserve">. </w:t>
      </w:r>
      <w:r w:rsidR="00BA46E2">
        <w:t>But o</w:t>
      </w:r>
      <w:r w:rsidR="005F663F">
        <w:t>n the other hand</w:t>
      </w:r>
      <w:r>
        <w:t xml:space="preserve">, </w:t>
      </w:r>
      <w:proofErr w:type="spellStart"/>
      <w:r w:rsidRPr="00BA46E2">
        <w:rPr>
          <w:i/>
        </w:rPr>
        <w:t>measConfigSN</w:t>
      </w:r>
      <w:proofErr w:type="spellEnd"/>
      <w:r>
        <w:t xml:space="preserve"> may be </w:t>
      </w:r>
      <w:r w:rsidR="009B086A">
        <w:t>extended</w:t>
      </w:r>
      <w:r>
        <w:t xml:space="preserve"> to include more IEs which is not related to frequency list </w:t>
      </w:r>
      <w:r w:rsidR="00BA46E2">
        <w:t>information</w:t>
      </w:r>
      <w:r>
        <w:t xml:space="preserve"> in the future.</w:t>
      </w:r>
      <w:r w:rsidR="005F663F">
        <w:t xml:space="preserve"> </w:t>
      </w:r>
      <w:r>
        <w:t xml:space="preserve">It </w:t>
      </w:r>
      <w:r w:rsidR="005F663F">
        <w:t>is</w:t>
      </w:r>
      <w:r>
        <w:t xml:space="preserve"> not good </w:t>
      </w:r>
      <w:r w:rsidR="005F663F">
        <w:t xml:space="preserve">and future proofing </w:t>
      </w:r>
      <w:r>
        <w:t xml:space="preserve">to use </w:t>
      </w:r>
      <w:r w:rsidR="005F663F">
        <w:t>absence</w:t>
      </w:r>
      <w:r>
        <w:t xml:space="preserve"> of </w:t>
      </w:r>
      <w:proofErr w:type="spellStart"/>
      <w:r w:rsidRPr="00BA46E2">
        <w:rPr>
          <w:i/>
        </w:rPr>
        <w:t>measConfigSN</w:t>
      </w:r>
      <w:proofErr w:type="spellEnd"/>
      <w:r>
        <w:t xml:space="preserve"> </w:t>
      </w:r>
      <w:r w:rsidR="003A700B">
        <w:t>as an indicator to fulfil the function</w:t>
      </w:r>
      <w:r>
        <w:t>.</w:t>
      </w:r>
    </w:p>
    <w:p w14:paraId="496BEB0D" w14:textId="77777777" w:rsidR="006945A1" w:rsidRPr="006945A1" w:rsidRDefault="006945A1" w:rsidP="006945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45A1">
        <w:rPr>
          <w:rFonts w:ascii="Courier New" w:eastAsia="Times New Roman" w:hAnsi="Courier New"/>
          <w:noProof/>
          <w:sz w:val="16"/>
          <w:lang w:eastAsia="en-GB"/>
        </w:rPr>
        <w:t xml:space="preserve">CG-Config-IEs ::=                   </w:t>
      </w:r>
      <w:r w:rsidRPr="006945A1">
        <w:rPr>
          <w:rFonts w:ascii="Courier New" w:eastAsia="Times New Roman" w:hAnsi="Courier New"/>
          <w:noProof/>
          <w:color w:val="993366"/>
          <w:sz w:val="16"/>
          <w:lang w:eastAsia="en-GB"/>
        </w:rPr>
        <w:t>SEQUENCE</w:t>
      </w:r>
      <w:r w:rsidRPr="006945A1">
        <w:rPr>
          <w:rFonts w:ascii="Courier New" w:eastAsia="Times New Roman" w:hAnsi="Courier New"/>
          <w:noProof/>
          <w:sz w:val="16"/>
          <w:lang w:eastAsia="en-GB"/>
        </w:rPr>
        <w:t xml:space="preserve"> {</w:t>
      </w:r>
    </w:p>
    <w:p w14:paraId="4C251B14" w14:textId="77777777" w:rsidR="006945A1" w:rsidRPr="006945A1" w:rsidRDefault="006945A1" w:rsidP="006945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45A1">
        <w:rPr>
          <w:rFonts w:ascii="Courier New" w:eastAsia="Times New Roman" w:hAnsi="Courier New"/>
          <w:noProof/>
          <w:sz w:val="16"/>
          <w:lang w:eastAsia="en-GB"/>
        </w:rPr>
        <w:t xml:space="preserve">    scg-CellGroupConfig                 </w:t>
      </w:r>
      <w:r w:rsidRPr="006945A1">
        <w:rPr>
          <w:rFonts w:ascii="Courier New" w:eastAsia="Times New Roman" w:hAnsi="Courier New"/>
          <w:noProof/>
          <w:color w:val="993366"/>
          <w:sz w:val="16"/>
          <w:lang w:eastAsia="en-GB"/>
        </w:rPr>
        <w:t>OCTET</w:t>
      </w:r>
      <w:r w:rsidRPr="006945A1">
        <w:rPr>
          <w:rFonts w:ascii="Courier New" w:eastAsia="Times New Roman" w:hAnsi="Courier New"/>
          <w:noProof/>
          <w:sz w:val="16"/>
          <w:lang w:eastAsia="en-GB"/>
        </w:rPr>
        <w:t xml:space="preserve"> </w:t>
      </w:r>
      <w:r w:rsidRPr="006945A1">
        <w:rPr>
          <w:rFonts w:ascii="Courier New" w:eastAsia="Times New Roman" w:hAnsi="Courier New"/>
          <w:noProof/>
          <w:color w:val="993366"/>
          <w:sz w:val="16"/>
          <w:lang w:eastAsia="en-GB"/>
        </w:rPr>
        <w:t>STRING</w:t>
      </w:r>
      <w:r w:rsidRPr="006945A1">
        <w:rPr>
          <w:rFonts w:ascii="Courier New" w:eastAsia="Times New Roman" w:hAnsi="Courier New"/>
          <w:noProof/>
          <w:sz w:val="16"/>
          <w:lang w:eastAsia="en-GB"/>
        </w:rPr>
        <w:t xml:space="preserve"> (CONTAINING RRCReconfiguration)    </w:t>
      </w:r>
      <w:r w:rsidRPr="006945A1">
        <w:rPr>
          <w:rFonts w:ascii="Courier New" w:eastAsia="Times New Roman" w:hAnsi="Courier New"/>
          <w:noProof/>
          <w:color w:val="993366"/>
          <w:sz w:val="16"/>
          <w:lang w:eastAsia="en-GB"/>
        </w:rPr>
        <w:t>OPTIONAL</w:t>
      </w:r>
      <w:r w:rsidRPr="006945A1">
        <w:rPr>
          <w:rFonts w:ascii="Courier New" w:eastAsia="Times New Roman" w:hAnsi="Courier New"/>
          <w:noProof/>
          <w:sz w:val="16"/>
          <w:lang w:eastAsia="en-GB"/>
        </w:rPr>
        <w:t>,</w:t>
      </w:r>
    </w:p>
    <w:p w14:paraId="468CA170" w14:textId="77777777" w:rsidR="006945A1" w:rsidRPr="006945A1" w:rsidRDefault="006945A1" w:rsidP="006945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45A1">
        <w:rPr>
          <w:rFonts w:ascii="Courier New" w:eastAsia="Times New Roman" w:hAnsi="Courier New"/>
          <w:noProof/>
          <w:sz w:val="16"/>
          <w:lang w:eastAsia="en-GB"/>
        </w:rPr>
        <w:t xml:space="preserve">    scg-RB-Config                       </w:t>
      </w:r>
      <w:r w:rsidRPr="006945A1">
        <w:rPr>
          <w:rFonts w:ascii="Courier New" w:eastAsia="Times New Roman" w:hAnsi="Courier New"/>
          <w:noProof/>
          <w:color w:val="993366"/>
          <w:sz w:val="16"/>
          <w:lang w:eastAsia="en-GB"/>
        </w:rPr>
        <w:t>OCTET</w:t>
      </w:r>
      <w:r w:rsidRPr="006945A1">
        <w:rPr>
          <w:rFonts w:ascii="Courier New" w:eastAsia="Times New Roman" w:hAnsi="Courier New"/>
          <w:noProof/>
          <w:sz w:val="16"/>
          <w:lang w:eastAsia="en-GB"/>
        </w:rPr>
        <w:t xml:space="preserve"> </w:t>
      </w:r>
      <w:r w:rsidRPr="006945A1">
        <w:rPr>
          <w:rFonts w:ascii="Courier New" w:eastAsia="Times New Roman" w:hAnsi="Courier New"/>
          <w:noProof/>
          <w:color w:val="993366"/>
          <w:sz w:val="16"/>
          <w:lang w:eastAsia="en-GB"/>
        </w:rPr>
        <w:t>STRING</w:t>
      </w:r>
      <w:r w:rsidRPr="006945A1">
        <w:rPr>
          <w:rFonts w:ascii="Courier New" w:eastAsia="Times New Roman" w:hAnsi="Courier New"/>
          <w:noProof/>
          <w:sz w:val="16"/>
          <w:lang w:eastAsia="en-GB"/>
        </w:rPr>
        <w:t xml:space="preserve"> (CONTAINING RadioBearerConfig)     </w:t>
      </w:r>
      <w:r w:rsidRPr="006945A1">
        <w:rPr>
          <w:rFonts w:ascii="Courier New" w:eastAsia="Times New Roman" w:hAnsi="Courier New"/>
          <w:noProof/>
          <w:color w:val="993366"/>
          <w:sz w:val="16"/>
          <w:lang w:eastAsia="en-GB"/>
        </w:rPr>
        <w:t>OPTIONAL</w:t>
      </w:r>
      <w:r w:rsidRPr="006945A1">
        <w:rPr>
          <w:rFonts w:ascii="Courier New" w:eastAsia="Times New Roman" w:hAnsi="Courier New"/>
          <w:noProof/>
          <w:sz w:val="16"/>
          <w:lang w:eastAsia="en-GB"/>
        </w:rPr>
        <w:t>,</w:t>
      </w:r>
    </w:p>
    <w:p w14:paraId="1C1A10FE" w14:textId="77777777" w:rsidR="006945A1" w:rsidRPr="006945A1" w:rsidRDefault="006945A1" w:rsidP="006945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45A1">
        <w:rPr>
          <w:rFonts w:ascii="Courier New" w:eastAsia="Times New Roman" w:hAnsi="Courier New"/>
          <w:noProof/>
          <w:sz w:val="16"/>
          <w:lang w:eastAsia="en-GB"/>
        </w:rPr>
        <w:t xml:space="preserve">    configRestrictModReq                ConfigRestrictModReqSCG                         </w:t>
      </w:r>
      <w:r w:rsidRPr="006945A1">
        <w:rPr>
          <w:rFonts w:ascii="Courier New" w:eastAsia="Times New Roman" w:hAnsi="Courier New"/>
          <w:noProof/>
          <w:color w:val="993366"/>
          <w:sz w:val="16"/>
          <w:lang w:eastAsia="en-GB"/>
        </w:rPr>
        <w:t>OPTIONAL</w:t>
      </w:r>
      <w:r w:rsidRPr="006945A1">
        <w:rPr>
          <w:rFonts w:ascii="Courier New" w:eastAsia="Times New Roman" w:hAnsi="Courier New"/>
          <w:noProof/>
          <w:sz w:val="16"/>
          <w:lang w:eastAsia="en-GB"/>
        </w:rPr>
        <w:t>,</w:t>
      </w:r>
    </w:p>
    <w:p w14:paraId="2F0AA8CE" w14:textId="77777777" w:rsidR="006945A1" w:rsidRPr="006945A1" w:rsidRDefault="006945A1" w:rsidP="006945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45A1">
        <w:rPr>
          <w:rFonts w:ascii="Courier New" w:eastAsia="Times New Roman" w:hAnsi="Courier New"/>
          <w:noProof/>
          <w:sz w:val="16"/>
          <w:lang w:eastAsia="en-GB"/>
        </w:rPr>
        <w:t xml:space="preserve">    drx-InfoSCG                         DRX-Info                                        </w:t>
      </w:r>
      <w:r w:rsidRPr="006945A1">
        <w:rPr>
          <w:rFonts w:ascii="Courier New" w:eastAsia="Times New Roman" w:hAnsi="Courier New"/>
          <w:noProof/>
          <w:color w:val="993366"/>
          <w:sz w:val="16"/>
          <w:lang w:eastAsia="en-GB"/>
        </w:rPr>
        <w:t>OPTIONAL</w:t>
      </w:r>
      <w:r w:rsidRPr="006945A1">
        <w:rPr>
          <w:rFonts w:ascii="Courier New" w:eastAsia="Times New Roman" w:hAnsi="Courier New"/>
          <w:noProof/>
          <w:sz w:val="16"/>
          <w:lang w:eastAsia="en-GB"/>
        </w:rPr>
        <w:t>,</w:t>
      </w:r>
    </w:p>
    <w:p w14:paraId="46FABA15" w14:textId="77777777" w:rsidR="006945A1" w:rsidRPr="006945A1" w:rsidRDefault="006945A1" w:rsidP="006945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45A1">
        <w:rPr>
          <w:rFonts w:ascii="Courier New" w:eastAsia="Times New Roman" w:hAnsi="Courier New"/>
          <w:noProof/>
          <w:sz w:val="16"/>
          <w:lang w:eastAsia="en-GB"/>
        </w:rPr>
        <w:t xml:space="preserve">    candidateCellInfoListSN             </w:t>
      </w:r>
      <w:r w:rsidRPr="006945A1">
        <w:rPr>
          <w:rFonts w:ascii="Courier New" w:eastAsia="Times New Roman" w:hAnsi="Courier New"/>
          <w:noProof/>
          <w:color w:val="993366"/>
          <w:sz w:val="16"/>
          <w:lang w:eastAsia="en-GB"/>
        </w:rPr>
        <w:t>OCTET</w:t>
      </w:r>
      <w:r w:rsidRPr="006945A1">
        <w:rPr>
          <w:rFonts w:ascii="Courier New" w:eastAsia="Times New Roman" w:hAnsi="Courier New"/>
          <w:noProof/>
          <w:sz w:val="16"/>
          <w:lang w:eastAsia="en-GB"/>
        </w:rPr>
        <w:t xml:space="preserve"> </w:t>
      </w:r>
      <w:r w:rsidRPr="006945A1">
        <w:rPr>
          <w:rFonts w:ascii="Courier New" w:eastAsia="Times New Roman" w:hAnsi="Courier New"/>
          <w:noProof/>
          <w:color w:val="993366"/>
          <w:sz w:val="16"/>
          <w:lang w:eastAsia="en-GB"/>
        </w:rPr>
        <w:t>STRING</w:t>
      </w:r>
      <w:r w:rsidRPr="006945A1">
        <w:rPr>
          <w:rFonts w:ascii="Courier New" w:eastAsia="Times New Roman" w:hAnsi="Courier New"/>
          <w:noProof/>
          <w:sz w:val="16"/>
          <w:lang w:eastAsia="en-GB"/>
        </w:rPr>
        <w:t xml:space="preserve"> (CONTAINING MeasResultList2NR)     </w:t>
      </w:r>
      <w:r w:rsidRPr="006945A1">
        <w:rPr>
          <w:rFonts w:ascii="Courier New" w:eastAsia="Times New Roman" w:hAnsi="Courier New"/>
          <w:noProof/>
          <w:color w:val="993366"/>
          <w:sz w:val="16"/>
          <w:lang w:eastAsia="en-GB"/>
        </w:rPr>
        <w:t>OPTIONAL</w:t>
      </w:r>
      <w:r w:rsidRPr="006945A1">
        <w:rPr>
          <w:rFonts w:ascii="Courier New" w:eastAsia="Times New Roman" w:hAnsi="Courier New"/>
          <w:noProof/>
          <w:sz w:val="16"/>
          <w:lang w:eastAsia="en-GB"/>
        </w:rPr>
        <w:t>,</w:t>
      </w:r>
    </w:p>
    <w:p w14:paraId="1BC189E7" w14:textId="77777777" w:rsidR="006945A1" w:rsidRPr="006945A1" w:rsidRDefault="006945A1" w:rsidP="006945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45A1">
        <w:rPr>
          <w:rFonts w:ascii="Courier New" w:eastAsia="Times New Roman" w:hAnsi="Courier New"/>
          <w:noProof/>
          <w:sz w:val="16"/>
          <w:lang w:eastAsia="en-GB"/>
        </w:rPr>
        <w:t xml:space="preserve">    </w:t>
      </w:r>
      <w:r w:rsidRPr="006945A1">
        <w:rPr>
          <w:rFonts w:ascii="Courier New" w:eastAsia="Times New Roman" w:hAnsi="Courier New"/>
          <w:noProof/>
          <w:sz w:val="16"/>
          <w:highlight w:val="yellow"/>
          <w:lang w:eastAsia="en-GB"/>
        </w:rPr>
        <w:t xml:space="preserve">measConfigSN                        MeasConfigSN                                    </w:t>
      </w:r>
      <w:r w:rsidRPr="006945A1">
        <w:rPr>
          <w:rFonts w:ascii="Courier New" w:eastAsia="Times New Roman" w:hAnsi="Courier New"/>
          <w:noProof/>
          <w:color w:val="993366"/>
          <w:sz w:val="16"/>
          <w:highlight w:val="yellow"/>
          <w:lang w:eastAsia="en-GB"/>
        </w:rPr>
        <w:t>OPTIONAL</w:t>
      </w:r>
      <w:r w:rsidRPr="006945A1">
        <w:rPr>
          <w:rFonts w:ascii="Courier New" w:eastAsia="Times New Roman" w:hAnsi="Courier New"/>
          <w:noProof/>
          <w:sz w:val="16"/>
          <w:highlight w:val="yellow"/>
          <w:lang w:eastAsia="en-GB"/>
        </w:rPr>
        <w:t>,</w:t>
      </w:r>
    </w:p>
    <w:p w14:paraId="6AD42753" w14:textId="77777777" w:rsidR="006945A1" w:rsidRPr="006945A1" w:rsidRDefault="006945A1" w:rsidP="006945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45A1">
        <w:rPr>
          <w:rFonts w:ascii="Courier New" w:eastAsia="Times New Roman" w:hAnsi="Courier New"/>
          <w:noProof/>
          <w:sz w:val="16"/>
          <w:lang w:eastAsia="en-GB"/>
        </w:rPr>
        <w:t xml:space="preserve">    selectedBandCombination             BandCombinationInfoSN                           </w:t>
      </w:r>
      <w:r w:rsidRPr="006945A1">
        <w:rPr>
          <w:rFonts w:ascii="Courier New" w:eastAsia="Times New Roman" w:hAnsi="Courier New"/>
          <w:noProof/>
          <w:color w:val="993366"/>
          <w:sz w:val="16"/>
          <w:lang w:eastAsia="en-GB"/>
        </w:rPr>
        <w:t>OPTIONAL</w:t>
      </w:r>
      <w:r w:rsidRPr="006945A1">
        <w:rPr>
          <w:rFonts w:ascii="Courier New" w:eastAsia="Times New Roman" w:hAnsi="Courier New"/>
          <w:noProof/>
          <w:sz w:val="16"/>
          <w:lang w:eastAsia="en-GB"/>
        </w:rPr>
        <w:t>,</w:t>
      </w:r>
    </w:p>
    <w:p w14:paraId="67F59522" w14:textId="77777777" w:rsidR="006945A1" w:rsidRPr="006945A1" w:rsidRDefault="006945A1" w:rsidP="006945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45A1">
        <w:rPr>
          <w:rFonts w:ascii="Courier New" w:eastAsia="Times New Roman" w:hAnsi="Courier New"/>
          <w:noProof/>
          <w:sz w:val="16"/>
          <w:lang w:eastAsia="en-GB"/>
        </w:rPr>
        <w:t xml:space="preserve">    fr-InfoListSCG                      FR-InfoList                                     </w:t>
      </w:r>
      <w:r w:rsidRPr="006945A1">
        <w:rPr>
          <w:rFonts w:ascii="Courier New" w:eastAsia="Times New Roman" w:hAnsi="Courier New"/>
          <w:noProof/>
          <w:color w:val="993366"/>
          <w:sz w:val="16"/>
          <w:lang w:eastAsia="en-GB"/>
        </w:rPr>
        <w:t>OPTIONAL</w:t>
      </w:r>
      <w:r w:rsidRPr="006945A1">
        <w:rPr>
          <w:rFonts w:ascii="Courier New" w:eastAsia="Times New Roman" w:hAnsi="Courier New"/>
          <w:noProof/>
          <w:sz w:val="16"/>
          <w:lang w:eastAsia="en-GB"/>
        </w:rPr>
        <w:t>,</w:t>
      </w:r>
    </w:p>
    <w:p w14:paraId="53672E77" w14:textId="77777777" w:rsidR="006945A1" w:rsidRPr="006945A1" w:rsidRDefault="006945A1" w:rsidP="006945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45A1">
        <w:rPr>
          <w:rFonts w:ascii="Courier New" w:eastAsia="Times New Roman" w:hAnsi="Courier New"/>
          <w:noProof/>
          <w:sz w:val="16"/>
          <w:lang w:eastAsia="en-GB"/>
        </w:rPr>
        <w:t xml:space="preserve">    candidateServingFreqListNR          CandidateServingFreqListNR                      </w:t>
      </w:r>
      <w:r w:rsidRPr="006945A1">
        <w:rPr>
          <w:rFonts w:ascii="Courier New" w:eastAsia="Times New Roman" w:hAnsi="Courier New"/>
          <w:noProof/>
          <w:color w:val="993366"/>
          <w:sz w:val="16"/>
          <w:lang w:eastAsia="en-GB"/>
        </w:rPr>
        <w:t>OPTIONAL</w:t>
      </w:r>
      <w:r w:rsidRPr="006945A1">
        <w:rPr>
          <w:rFonts w:ascii="Courier New" w:eastAsia="Times New Roman" w:hAnsi="Courier New"/>
          <w:noProof/>
          <w:sz w:val="16"/>
          <w:lang w:eastAsia="en-GB"/>
        </w:rPr>
        <w:t>,</w:t>
      </w:r>
    </w:p>
    <w:p w14:paraId="386E6166" w14:textId="77777777" w:rsidR="006945A1" w:rsidRPr="006945A1" w:rsidRDefault="006945A1" w:rsidP="006945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45A1">
        <w:rPr>
          <w:rFonts w:ascii="Courier New" w:eastAsia="Times New Roman" w:hAnsi="Courier New"/>
          <w:noProof/>
          <w:sz w:val="16"/>
          <w:lang w:eastAsia="en-GB"/>
        </w:rPr>
        <w:t xml:space="preserve">    nonCriticalExtension                CG-Config-v1540-IEs                             </w:t>
      </w:r>
      <w:r w:rsidRPr="006945A1">
        <w:rPr>
          <w:rFonts w:ascii="Courier New" w:eastAsia="Times New Roman" w:hAnsi="Courier New"/>
          <w:noProof/>
          <w:color w:val="993366"/>
          <w:sz w:val="16"/>
          <w:lang w:eastAsia="en-GB"/>
        </w:rPr>
        <w:t>OPTIONAL</w:t>
      </w:r>
    </w:p>
    <w:p w14:paraId="7D9B5B8B" w14:textId="77777777" w:rsidR="006945A1" w:rsidRPr="006945A1" w:rsidRDefault="006945A1" w:rsidP="006945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45A1">
        <w:rPr>
          <w:rFonts w:ascii="Courier New" w:eastAsia="Times New Roman" w:hAnsi="Courier New"/>
          <w:noProof/>
          <w:sz w:val="16"/>
          <w:lang w:eastAsia="en-GB"/>
        </w:rPr>
        <w:t>}</w:t>
      </w:r>
    </w:p>
    <w:p w14:paraId="68D83ABB" w14:textId="325AF648" w:rsidR="00296C7B" w:rsidRDefault="00296C7B" w:rsidP="00296C7B"/>
    <w:p w14:paraId="66A6E692" w14:textId="375D3106" w:rsidR="00351184" w:rsidRPr="00351184" w:rsidRDefault="00351184" w:rsidP="00296C7B">
      <w:pPr>
        <w:rPr>
          <w:b/>
          <w:lang w:eastAsia="zh-CN"/>
        </w:rPr>
      </w:pPr>
      <w:r w:rsidRPr="00351184">
        <w:rPr>
          <w:b/>
          <w:lang w:eastAsia="zh-CN"/>
        </w:rPr>
        <w:t xml:space="preserve">Obervation2: </w:t>
      </w:r>
      <w:r>
        <w:rPr>
          <w:b/>
          <w:lang w:eastAsia="zh-CN"/>
        </w:rPr>
        <w:t>T</w:t>
      </w:r>
      <w:r w:rsidRPr="00A66ACB">
        <w:rPr>
          <w:b/>
          <w:lang w:eastAsia="zh-CN"/>
        </w:rPr>
        <w:t xml:space="preserve">he absence of </w:t>
      </w:r>
      <w:proofErr w:type="spellStart"/>
      <w:r w:rsidRPr="00A66ACB">
        <w:rPr>
          <w:b/>
          <w:i/>
          <w:lang w:eastAsia="zh-CN"/>
        </w:rPr>
        <w:t>measConfigSN</w:t>
      </w:r>
      <w:proofErr w:type="spellEnd"/>
      <w:r w:rsidRPr="00A66ACB">
        <w:rPr>
          <w:b/>
          <w:lang w:eastAsia="zh-CN"/>
        </w:rPr>
        <w:t xml:space="preserve"> or </w:t>
      </w:r>
      <w:proofErr w:type="spellStart"/>
      <w:r w:rsidRPr="00820F8D">
        <w:rPr>
          <w:b/>
          <w:i/>
          <w:lang w:eastAsia="zh-CN"/>
        </w:rPr>
        <w:t>measuredFrequenciesSN</w:t>
      </w:r>
      <w:proofErr w:type="spellEnd"/>
      <w:r w:rsidRPr="00A66ACB">
        <w:rPr>
          <w:b/>
          <w:lang w:eastAsia="zh-CN"/>
        </w:rPr>
        <w:t xml:space="preserve"> can be used by SN to </w:t>
      </w:r>
      <w:r w:rsidR="003A700B">
        <w:rPr>
          <w:b/>
          <w:lang w:eastAsia="zh-CN"/>
        </w:rPr>
        <w:t>inform</w:t>
      </w:r>
      <w:r w:rsidR="003A700B" w:rsidRPr="00A66ACB">
        <w:rPr>
          <w:b/>
          <w:lang w:eastAsia="zh-CN"/>
        </w:rPr>
        <w:t xml:space="preserve"> </w:t>
      </w:r>
      <w:r w:rsidRPr="00A66ACB">
        <w:rPr>
          <w:b/>
          <w:lang w:eastAsia="zh-CN"/>
        </w:rPr>
        <w:t>MN measurement gap</w:t>
      </w:r>
      <w:r w:rsidR="00DC15F8">
        <w:rPr>
          <w:b/>
          <w:lang w:eastAsia="zh-CN"/>
        </w:rPr>
        <w:t>s</w:t>
      </w:r>
      <w:r w:rsidRPr="00A66ACB">
        <w:rPr>
          <w:b/>
          <w:lang w:eastAsia="zh-CN"/>
        </w:rPr>
        <w:t xml:space="preserve"> which </w:t>
      </w:r>
      <w:r w:rsidR="00DC15F8">
        <w:rPr>
          <w:b/>
          <w:lang w:eastAsia="zh-CN"/>
        </w:rPr>
        <w:t xml:space="preserve">were </w:t>
      </w:r>
      <w:r w:rsidR="00A66ACB">
        <w:rPr>
          <w:b/>
          <w:lang w:eastAsia="zh-CN"/>
        </w:rPr>
        <w:t xml:space="preserve">configured </w:t>
      </w:r>
      <w:r w:rsidR="00001B8D">
        <w:rPr>
          <w:b/>
          <w:lang w:eastAsia="zh-CN"/>
        </w:rPr>
        <w:t>with</w:t>
      </w:r>
      <w:r w:rsidR="00A66ACB">
        <w:rPr>
          <w:b/>
          <w:lang w:eastAsia="zh-CN"/>
        </w:rPr>
        <w:t xml:space="preserve"> </w:t>
      </w:r>
      <w:r w:rsidR="00001B8D">
        <w:rPr>
          <w:b/>
          <w:lang w:eastAsia="zh-CN"/>
        </w:rPr>
        <w:t>the request</w:t>
      </w:r>
      <w:r w:rsidRPr="00A66ACB">
        <w:rPr>
          <w:b/>
          <w:lang w:eastAsia="zh-CN"/>
        </w:rPr>
        <w:t xml:space="preserve"> </w:t>
      </w:r>
      <w:r w:rsidR="00001B8D">
        <w:rPr>
          <w:b/>
          <w:lang w:eastAsia="zh-CN"/>
        </w:rPr>
        <w:t>from</w:t>
      </w:r>
      <w:r w:rsidRPr="00A66ACB">
        <w:rPr>
          <w:b/>
          <w:lang w:eastAsia="zh-CN"/>
        </w:rPr>
        <w:t xml:space="preserve"> SN</w:t>
      </w:r>
      <w:r w:rsidR="003A700B">
        <w:rPr>
          <w:b/>
          <w:lang w:eastAsia="zh-CN"/>
        </w:rPr>
        <w:t xml:space="preserve"> </w:t>
      </w:r>
      <w:r w:rsidR="00DC15F8">
        <w:rPr>
          <w:b/>
          <w:lang w:eastAsia="zh-CN"/>
        </w:rPr>
        <w:t>are</w:t>
      </w:r>
      <w:r w:rsidR="003A700B">
        <w:rPr>
          <w:b/>
          <w:lang w:eastAsia="zh-CN"/>
        </w:rPr>
        <w:t xml:space="preserve"> not needed</w:t>
      </w:r>
      <w:r w:rsidRPr="00A66ACB">
        <w:rPr>
          <w:b/>
          <w:lang w:eastAsia="zh-CN"/>
        </w:rPr>
        <w:t xml:space="preserve">, while </w:t>
      </w:r>
      <w:proofErr w:type="spellStart"/>
      <w:r w:rsidR="00A66ACB" w:rsidRPr="00A66ACB">
        <w:rPr>
          <w:b/>
          <w:i/>
          <w:lang w:eastAsia="zh-CN"/>
        </w:rPr>
        <w:t>measConfigSN</w:t>
      </w:r>
      <w:proofErr w:type="spellEnd"/>
      <w:r w:rsidR="00A66ACB">
        <w:rPr>
          <w:b/>
          <w:i/>
          <w:lang w:eastAsia="zh-CN"/>
        </w:rPr>
        <w:t xml:space="preserve"> </w:t>
      </w:r>
      <w:r w:rsidR="00A66ACB" w:rsidRPr="00A66ACB">
        <w:rPr>
          <w:b/>
          <w:lang w:eastAsia="zh-CN"/>
        </w:rPr>
        <w:t>absence is not future proofing.</w:t>
      </w:r>
    </w:p>
    <w:p w14:paraId="0763C6EE" w14:textId="0D2E8AED" w:rsidR="00AA47D7" w:rsidRPr="00F115FB" w:rsidRDefault="005F663F" w:rsidP="00AA47D7">
      <w:pPr>
        <w:rPr>
          <w:b/>
          <w:lang w:eastAsia="zh-CN"/>
        </w:rPr>
      </w:pPr>
      <w:r>
        <w:rPr>
          <w:b/>
          <w:lang w:eastAsia="zh-CN"/>
        </w:rPr>
        <w:t>Proposal</w:t>
      </w:r>
      <w:r w:rsidR="00AA47D7">
        <w:rPr>
          <w:b/>
          <w:lang w:eastAsia="zh-CN"/>
        </w:rPr>
        <w:t xml:space="preserve"> 2</w:t>
      </w:r>
      <w:r w:rsidR="00AA47D7" w:rsidRPr="008F4B0A">
        <w:rPr>
          <w:b/>
          <w:lang w:eastAsia="zh-CN"/>
        </w:rPr>
        <w:t xml:space="preserve">: </w:t>
      </w:r>
      <w:r w:rsidR="003A700B" w:rsidRPr="00DC15F8">
        <w:rPr>
          <w:b/>
          <w:lang w:eastAsia="zh-CN"/>
        </w:rPr>
        <w:t xml:space="preserve">Field </w:t>
      </w:r>
      <w:r w:rsidR="003A700B" w:rsidRPr="00DC15F8">
        <w:rPr>
          <w:b/>
          <w:i/>
          <w:lang w:eastAsia="zh-CN"/>
        </w:rPr>
        <w:t>NR-</w:t>
      </w:r>
      <w:proofErr w:type="spellStart"/>
      <w:r w:rsidR="003A700B" w:rsidRPr="00DC15F8">
        <w:rPr>
          <w:b/>
          <w:i/>
          <w:lang w:eastAsia="zh-CN"/>
        </w:rPr>
        <w:t>FreqInfo</w:t>
      </w:r>
      <w:proofErr w:type="spellEnd"/>
      <w:r w:rsidR="003A700B" w:rsidRPr="00DC15F8">
        <w:rPr>
          <w:b/>
          <w:lang w:eastAsia="zh-CN"/>
        </w:rPr>
        <w:t xml:space="preserve"> should be absent when there is no SN configured measurement that needs MN configured measurement gaps (per UE or FR1 gap pattern). </w:t>
      </w:r>
      <w:r w:rsidR="00001B8D">
        <w:rPr>
          <w:b/>
          <w:lang w:eastAsia="zh-CN"/>
        </w:rPr>
        <w:t xml:space="preserve">In </w:t>
      </w:r>
      <w:r w:rsidR="009B086A">
        <w:rPr>
          <w:b/>
          <w:lang w:eastAsia="zh-CN"/>
        </w:rPr>
        <w:t>(NG)</w:t>
      </w:r>
      <w:r w:rsidR="00001B8D">
        <w:rPr>
          <w:b/>
          <w:lang w:eastAsia="zh-CN"/>
        </w:rPr>
        <w:t xml:space="preserve">EN-DC, if </w:t>
      </w:r>
      <w:r w:rsidR="00AA47D7">
        <w:rPr>
          <w:b/>
          <w:lang w:eastAsia="zh-CN"/>
        </w:rPr>
        <w:t>SN decide</w:t>
      </w:r>
      <w:r w:rsidR="00001B8D">
        <w:rPr>
          <w:b/>
          <w:lang w:eastAsia="zh-CN"/>
        </w:rPr>
        <w:t>s</w:t>
      </w:r>
      <w:r w:rsidR="00AA47D7">
        <w:rPr>
          <w:b/>
          <w:lang w:eastAsia="zh-CN"/>
        </w:rPr>
        <w:t xml:space="preserve"> to inform MN </w:t>
      </w:r>
      <w:r w:rsidR="003A700B">
        <w:rPr>
          <w:b/>
          <w:lang w:eastAsia="zh-CN"/>
        </w:rPr>
        <w:t>that</w:t>
      </w:r>
      <w:r w:rsidR="00AA47D7">
        <w:rPr>
          <w:b/>
          <w:lang w:eastAsia="zh-CN"/>
        </w:rPr>
        <w:t xml:space="preserve"> configured measurement gaps </w:t>
      </w:r>
      <w:r w:rsidR="00AA47D7" w:rsidRPr="006B029A">
        <w:rPr>
          <w:b/>
          <w:lang w:eastAsia="zh-CN"/>
        </w:rPr>
        <w:t xml:space="preserve">previously </w:t>
      </w:r>
      <w:r w:rsidR="00AA47D7">
        <w:rPr>
          <w:b/>
          <w:lang w:eastAsia="zh-CN"/>
        </w:rPr>
        <w:t>requested by SN</w:t>
      </w:r>
      <w:r w:rsidR="003A700B">
        <w:rPr>
          <w:b/>
          <w:lang w:eastAsia="zh-CN"/>
        </w:rPr>
        <w:t xml:space="preserve"> are not needed</w:t>
      </w:r>
      <w:r w:rsidR="00AA47D7">
        <w:rPr>
          <w:b/>
          <w:lang w:eastAsia="zh-CN"/>
        </w:rPr>
        <w:t xml:space="preserve">, </w:t>
      </w:r>
      <w:r w:rsidR="00ED1ED4">
        <w:rPr>
          <w:b/>
          <w:lang w:eastAsia="zh-CN"/>
        </w:rPr>
        <w:t xml:space="preserve">SN </w:t>
      </w:r>
      <w:r w:rsidR="00351184">
        <w:rPr>
          <w:b/>
          <w:lang w:eastAsia="zh-CN"/>
        </w:rPr>
        <w:t xml:space="preserve">should </w:t>
      </w:r>
      <w:r w:rsidR="00351184" w:rsidRPr="00351184">
        <w:rPr>
          <w:b/>
          <w:lang w:eastAsia="zh-CN"/>
        </w:rPr>
        <w:t xml:space="preserve">send </w:t>
      </w:r>
      <w:proofErr w:type="spellStart"/>
      <w:r w:rsidR="00351184" w:rsidRPr="00001B8D">
        <w:rPr>
          <w:b/>
          <w:i/>
          <w:lang w:eastAsia="zh-CN"/>
        </w:rPr>
        <w:t>measConfigSN</w:t>
      </w:r>
      <w:proofErr w:type="spellEnd"/>
      <w:r w:rsidR="00351184" w:rsidRPr="00351184">
        <w:rPr>
          <w:b/>
          <w:lang w:eastAsia="zh-CN"/>
        </w:rPr>
        <w:t xml:space="preserve"> without any </w:t>
      </w:r>
      <w:r w:rsidR="00351184" w:rsidRPr="00001B8D">
        <w:rPr>
          <w:b/>
          <w:i/>
          <w:lang w:eastAsia="zh-CN"/>
        </w:rPr>
        <w:t>NR-</w:t>
      </w:r>
      <w:proofErr w:type="spellStart"/>
      <w:r w:rsidR="00351184" w:rsidRPr="00001B8D">
        <w:rPr>
          <w:b/>
          <w:i/>
          <w:lang w:eastAsia="zh-CN"/>
        </w:rPr>
        <w:t>FreqInfo</w:t>
      </w:r>
      <w:proofErr w:type="spellEnd"/>
      <w:r w:rsidR="00351184" w:rsidRPr="00351184">
        <w:rPr>
          <w:b/>
          <w:lang w:eastAsia="zh-CN"/>
        </w:rPr>
        <w:t xml:space="preserve"> in </w:t>
      </w:r>
      <w:r w:rsidR="00351184" w:rsidRPr="00001B8D">
        <w:rPr>
          <w:b/>
          <w:i/>
          <w:lang w:eastAsia="zh-CN"/>
        </w:rPr>
        <w:t>CG-Config</w:t>
      </w:r>
      <w:r w:rsidR="003A700B">
        <w:rPr>
          <w:b/>
          <w:i/>
          <w:lang w:eastAsia="zh-CN"/>
        </w:rPr>
        <w:t xml:space="preserve"> </w:t>
      </w:r>
      <w:r w:rsidR="003A700B" w:rsidRPr="00F25882">
        <w:rPr>
          <w:b/>
          <w:lang w:eastAsia="zh-CN"/>
        </w:rPr>
        <w:t>instead of absence of entire</w:t>
      </w:r>
      <w:r w:rsidR="003A700B">
        <w:rPr>
          <w:b/>
          <w:i/>
          <w:lang w:eastAsia="zh-CN"/>
        </w:rPr>
        <w:t xml:space="preserve"> </w:t>
      </w:r>
      <w:proofErr w:type="spellStart"/>
      <w:r w:rsidR="003A700B">
        <w:rPr>
          <w:b/>
          <w:i/>
          <w:lang w:eastAsia="zh-CN"/>
        </w:rPr>
        <w:t>measCofnigSN</w:t>
      </w:r>
      <w:proofErr w:type="spellEnd"/>
      <w:r w:rsidR="00AA47D7">
        <w:rPr>
          <w:b/>
          <w:lang w:eastAsia="zh-CN"/>
        </w:rPr>
        <w:t>.</w:t>
      </w:r>
      <w:r w:rsidR="008C375E">
        <w:rPr>
          <w:b/>
          <w:lang w:eastAsia="zh-CN"/>
        </w:rPr>
        <w:t xml:space="preserve"> </w:t>
      </w:r>
      <w:r w:rsidR="003A700B">
        <w:rPr>
          <w:b/>
          <w:lang w:eastAsia="zh-CN"/>
        </w:rPr>
        <w:t xml:space="preserve"> </w:t>
      </w:r>
    </w:p>
    <w:p w14:paraId="5FF2457F" w14:textId="16385EF3" w:rsidR="00A209D6" w:rsidRPr="006E13D1" w:rsidRDefault="00001B8D" w:rsidP="00A209D6">
      <w:pPr>
        <w:pStyle w:val="Heading1"/>
      </w:pPr>
      <w:r>
        <w:t>3</w:t>
      </w:r>
      <w:r w:rsidR="00A209D6" w:rsidRPr="006E13D1">
        <w:tab/>
      </w:r>
      <w:r w:rsidR="008C3057">
        <w:t>Conclusion</w:t>
      </w:r>
    </w:p>
    <w:p w14:paraId="7F6D52E5" w14:textId="77777777" w:rsidR="00FD55E2" w:rsidRDefault="00FD55E2" w:rsidP="00FD55E2">
      <w:pPr>
        <w:rPr>
          <w:lang w:val="en-US" w:eastAsia="zh-CN"/>
        </w:rPr>
      </w:pPr>
      <w:r>
        <w:rPr>
          <w:lang w:val="en-US" w:eastAsia="zh-CN"/>
        </w:rPr>
        <w:t xml:space="preserve">Based on above analysis, we have following observations and </w:t>
      </w:r>
      <w:r w:rsidRPr="00203D25">
        <w:rPr>
          <w:lang w:val="en-US" w:eastAsia="zh-CN"/>
        </w:rPr>
        <w:t>proposals.</w:t>
      </w:r>
    </w:p>
    <w:p w14:paraId="188AE9D4" w14:textId="4D944E1C" w:rsidR="007C7BE3" w:rsidRPr="008A57F1" w:rsidRDefault="007C7BE3" w:rsidP="007C7BE3">
      <w:pPr>
        <w:rPr>
          <w:b/>
          <w:lang w:eastAsia="zh-CN"/>
        </w:rPr>
      </w:pPr>
      <w:r w:rsidRPr="008A57F1">
        <w:rPr>
          <w:b/>
          <w:lang w:eastAsia="zh-CN"/>
        </w:rPr>
        <w:t xml:space="preserve">Observation 1: </w:t>
      </w:r>
      <w:r>
        <w:rPr>
          <w:b/>
          <w:lang w:eastAsia="zh-CN"/>
        </w:rPr>
        <w:t xml:space="preserve">In (NG)EN-DC, if SN decides to inform MN that configured measurement gaps </w:t>
      </w:r>
      <w:r>
        <w:rPr>
          <w:rFonts w:eastAsia="Times New Roman"/>
          <w:b/>
          <w:lang w:eastAsia="zh-CN"/>
        </w:rPr>
        <w:t xml:space="preserve">previously </w:t>
      </w:r>
      <w:r>
        <w:rPr>
          <w:b/>
          <w:lang w:eastAsia="zh-CN"/>
        </w:rPr>
        <w:t xml:space="preserve">requested by SN are not needed, it is not clear how SN should indicate MN that no measured </w:t>
      </w:r>
      <w:r w:rsidRPr="00543CCB">
        <w:rPr>
          <w:b/>
          <w:i/>
          <w:lang w:eastAsia="zh-CN"/>
        </w:rPr>
        <w:t>NR-</w:t>
      </w:r>
      <w:proofErr w:type="spellStart"/>
      <w:r w:rsidRPr="00543CCB">
        <w:rPr>
          <w:b/>
          <w:i/>
          <w:lang w:eastAsia="zh-CN"/>
        </w:rPr>
        <w:t>FreqInfo</w:t>
      </w:r>
      <w:proofErr w:type="spellEnd"/>
      <w:r>
        <w:rPr>
          <w:b/>
          <w:lang w:eastAsia="zh-CN"/>
        </w:rPr>
        <w:t xml:space="preserve"> to be considered in SN</w:t>
      </w:r>
      <w:r w:rsidRPr="00EE5D9D">
        <w:rPr>
          <w:b/>
          <w:lang w:eastAsia="zh-CN"/>
        </w:rPr>
        <w:t>.</w:t>
      </w:r>
    </w:p>
    <w:p w14:paraId="65BFF315" w14:textId="77777777" w:rsidR="002A091A" w:rsidRPr="008F4B0A" w:rsidRDefault="002A091A" w:rsidP="002A091A">
      <w:pPr>
        <w:rPr>
          <w:b/>
          <w:lang w:eastAsia="zh-CN"/>
        </w:rPr>
      </w:pPr>
      <w:r w:rsidRPr="008F4B0A">
        <w:rPr>
          <w:b/>
          <w:lang w:eastAsia="zh-CN"/>
        </w:rPr>
        <w:t xml:space="preserve">Proposal 1: </w:t>
      </w:r>
      <w:r>
        <w:rPr>
          <w:b/>
          <w:lang w:eastAsia="zh-CN"/>
        </w:rPr>
        <w:t>RAN2 confirm that, f</w:t>
      </w:r>
      <w:r w:rsidRPr="008F4B0A">
        <w:rPr>
          <w:b/>
          <w:lang w:eastAsia="zh-CN"/>
        </w:rPr>
        <w:t xml:space="preserve">or the fields in </w:t>
      </w:r>
      <w:r w:rsidRPr="00207020">
        <w:rPr>
          <w:b/>
          <w:i/>
          <w:lang w:eastAsia="zh-CN"/>
        </w:rPr>
        <w:t>CG-Config</w:t>
      </w:r>
      <w:r w:rsidRPr="008F4B0A">
        <w:rPr>
          <w:b/>
          <w:lang w:eastAsia="zh-CN"/>
        </w:rPr>
        <w:t xml:space="preserve"> and </w:t>
      </w:r>
      <w:r w:rsidRPr="00207020">
        <w:rPr>
          <w:b/>
          <w:i/>
          <w:lang w:eastAsia="zh-CN"/>
        </w:rPr>
        <w:t>CG-</w:t>
      </w:r>
      <w:proofErr w:type="spellStart"/>
      <w:r w:rsidRPr="00207020">
        <w:rPr>
          <w:b/>
          <w:i/>
          <w:lang w:eastAsia="zh-CN"/>
        </w:rPr>
        <w:t>ConfigInfo</w:t>
      </w:r>
      <w:proofErr w:type="spellEnd"/>
      <w:r w:rsidRPr="008F4B0A">
        <w:rPr>
          <w:b/>
          <w:lang w:eastAsia="zh-CN"/>
        </w:rPr>
        <w:t xml:space="preserve"> which are mandatory present </w:t>
      </w:r>
      <w:r>
        <w:rPr>
          <w:b/>
          <w:lang w:eastAsia="zh-CN"/>
        </w:rPr>
        <w:t xml:space="preserve">in sending message </w:t>
      </w:r>
      <w:r w:rsidRPr="008F4B0A">
        <w:rPr>
          <w:b/>
          <w:lang w:eastAsia="zh-CN"/>
        </w:rPr>
        <w:t xml:space="preserve">even if the value is same as indicated in previous RRC </w:t>
      </w:r>
      <w:r>
        <w:rPr>
          <w:b/>
          <w:lang w:eastAsia="zh-CN"/>
        </w:rPr>
        <w:t>INM</w:t>
      </w:r>
      <w:r w:rsidRPr="008F4B0A">
        <w:rPr>
          <w:b/>
          <w:lang w:eastAsia="zh-CN"/>
        </w:rPr>
        <w:t>, the field absen</w:t>
      </w:r>
      <w:r>
        <w:rPr>
          <w:b/>
          <w:lang w:eastAsia="zh-CN"/>
        </w:rPr>
        <w:t>ce</w:t>
      </w:r>
      <w:r w:rsidRPr="008F4B0A">
        <w:rPr>
          <w:b/>
          <w:lang w:eastAsia="zh-CN"/>
        </w:rPr>
        <w:t xml:space="preserve"> means </w:t>
      </w:r>
      <w:r>
        <w:rPr>
          <w:b/>
          <w:lang w:eastAsia="zh-CN"/>
        </w:rPr>
        <w:t>the receiver should</w:t>
      </w:r>
      <w:r w:rsidRPr="00782848">
        <w:rPr>
          <w:b/>
          <w:lang w:eastAsia="zh-CN"/>
        </w:rPr>
        <w:t xml:space="preserve"> release the functionality of the field.</w:t>
      </w:r>
    </w:p>
    <w:p w14:paraId="42632BF3" w14:textId="18DADBF9" w:rsidR="007C7BE3" w:rsidRPr="00351184" w:rsidRDefault="007C7BE3" w:rsidP="007C7BE3">
      <w:pPr>
        <w:rPr>
          <w:b/>
          <w:lang w:eastAsia="zh-CN"/>
        </w:rPr>
      </w:pPr>
      <w:bookmarkStart w:id="1" w:name="_GoBack"/>
      <w:bookmarkEnd w:id="1"/>
      <w:r w:rsidRPr="00351184">
        <w:rPr>
          <w:b/>
          <w:lang w:eastAsia="zh-CN"/>
        </w:rPr>
        <w:t xml:space="preserve">Obervation2: </w:t>
      </w:r>
      <w:r>
        <w:rPr>
          <w:b/>
          <w:lang w:eastAsia="zh-CN"/>
        </w:rPr>
        <w:t>T</w:t>
      </w:r>
      <w:r w:rsidRPr="00A66ACB">
        <w:rPr>
          <w:b/>
          <w:lang w:eastAsia="zh-CN"/>
        </w:rPr>
        <w:t xml:space="preserve">he absence of </w:t>
      </w:r>
      <w:proofErr w:type="spellStart"/>
      <w:r w:rsidRPr="00A66ACB">
        <w:rPr>
          <w:b/>
          <w:i/>
          <w:lang w:eastAsia="zh-CN"/>
        </w:rPr>
        <w:t>measConfigSN</w:t>
      </w:r>
      <w:proofErr w:type="spellEnd"/>
      <w:r w:rsidRPr="00A66ACB">
        <w:rPr>
          <w:b/>
          <w:lang w:eastAsia="zh-CN"/>
        </w:rPr>
        <w:t xml:space="preserve"> or </w:t>
      </w:r>
      <w:proofErr w:type="spellStart"/>
      <w:r w:rsidRPr="00820F8D">
        <w:rPr>
          <w:b/>
          <w:i/>
          <w:lang w:eastAsia="zh-CN"/>
        </w:rPr>
        <w:t>measuredFrequenciesSN</w:t>
      </w:r>
      <w:proofErr w:type="spellEnd"/>
      <w:r w:rsidRPr="00A66ACB">
        <w:rPr>
          <w:b/>
          <w:lang w:eastAsia="zh-CN"/>
        </w:rPr>
        <w:t xml:space="preserve"> can be used by SN to </w:t>
      </w:r>
      <w:r>
        <w:rPr>
          <w:b/>
          <w:lang w:eastAsia="zh-CN"/>
        </w:rPr>
        <w:t>inform</w:t>
      </w:r>
      <w:r w:rsidRPr="00A66ACB">
        <w:rPr>
          <w:b/>
          <w:lang w:eastAsia="zh-CN"/>
        </w:rPr>
        <w:t xml:space="preserve"> MN measurement gap</w:t>
      </w:r>
      <w:r>
        <w:rPr>
          <w:b/>
          <w:lang w:eastAsia="zh-CN"/>
        </w:rPr>
        <w:t>s</w:t>
      </w:r>
      <w:r w:rsidRPr="00A66ACB">
        <w:rPr>
          <w:b/>
          <w:lang w:eastAsia="zh-CN"/>
        </w:rPr>
        <w:t xml:space="preserve"> which </w:t>
      </w:r>
      <w:r>
        <w:rPr>
          <w:b/>
          <w:lang w:eastAsia="zh-CN"/>
        </w:rPr>
        <w:t>were configured with the request</w:t>
      </w:r>
      <w:r w:rsidRPr="00A66ACB">
        <w:rPr>
          <w:b/>
          <w:lang w:eastAsia="zh-CN"/>
        </w:rPr>
        <w:t xml:space="preserve"> </w:t>
      </w:r>
      <w:r>
        <w:rPr>
          <w:b/>
          <w:lang w:eastAsia="zh-CN"/>
        </w:rPr>
        <w:t>from</w:t>
      </w:r>
      <w:r w:rsidRPr="00A66ACB">
        <w:rPr>
          <w:b/>
          <w:lang w:eastAsia="zh-CN"/>
        </w:rPr>
        <w:t xml:space="preserve"> SN</w:t>
      </w:r>
      <w:r>
        <w:rPr>
          <w:b/>
          <w:lang w:eastAsia="zh-CN"/>
        </w:rPr>
        <w:t xml:space="preserve"> are not needed</w:t>
      </w:r>
      <w:r w:rsidRPr="00A66ACB">
        <w:rPr>
          <w:b/>
          <w:lang w:eastAsia="zh-CN"/>
        </w:rPr>
        <w:t xml:space="preserve">, while </w:t>
      </w:r>
      <w:proofErr w:type="spellStart"/>
      <w:r w:rsidRPr="00A66ACB">
        <w:rPr>
          <w:b/>
          <w:i/>
          <w:lang w:eastAsia="zh-CN"/>
        </w:rPr>
        <w:t>measConfigSN</w:t>
      </w:r>
      <w:proofErr w:type="spellEnd"/>
      <w:r>
        <w:rPr>
          <w:b/>
          <w:i/>
          <w:lang w:eastAsia="zh-CN"/>
        </w:rPr>
        <w:t xml:space="preserve"> </w:t>
      </w:r>
      <w:r w:rsidRPr="00A66ACB">
        <w:rPr>
          <w:b/>
          <w:lang w:eastAsia="zh-CN"/>
        </w:rPr>
        <w:t>absence is not future proofing.</w:t>
      </w:r>
    </w:p>
    <w:p w14:paraId="7199D7CD" w14:textId="733B999D" w:rsidR="007C7BE3" w:rsidRPr="00F115FB" w:rsidRDefault="007C7BE3" w:rsidP="007C7BE3">
      <w:pPr>
        <w:rPr>
          <w:b/>
          <w:lang w:eastAsia="zh-CN"/>
        </w:rPr>
      </w:pPr>
      <w:r>
        <w:rPr>
          <w:b/>
          <w:lang w:eastAsia="zh-CN"/>
        </w:rPr>
        <w:lastRenderedPageBreak/>
        <w:t>Proposal 2</w:t>
      </w:r>
      <w:r w:rsidRPr="008F4B0A">
        <w:rPr>
          <w:b/>
          <w:lang w:eastAsia="zh-CN"/>
        </w:rPr>
        <w:t xml:space="preserve">: </w:t>
      </w:r>
      <w:r w:rsidRPr="00DC15F8">
        <w:rPr>
          <w:b/>
          <w:lang w:eastAsia="zh-CN"/>
        </w:rPr>
        <w:t xml:space="preserve">Field </w:t>
      </w:r>
      <w:r w:rsidRPr="00DC15F8">
        <w:rPr>
          <w:b/>
          <w:i/>
          <w:lang w:eastAsia="zh-CN"/>
        </w:rPr>
        <w:t>NR-</w:t>
      </w:r>
      <w:proofErr w:type="spellStart"/>
      <w:r w:rsidRPr="00DC15F8">
        <w:rPr>
          <w:b/>
          <w:i/>
          <w:lang w:eastAsia="zh-CN"/>
        </w:rPr>
        <w:t>FreqInfo</w:t>
      </w:r>
      <w:proofErr w:type="spellEnd"/>
      <w:r w:rsidRPr="00DC15F8">
        <w:rPr>
          <w:b/>
          <w:lang w:eastAsia="zh-CN"/>
        </w:rPr>
        <w:t xml:space="preserve"> should be absent when there is no SN configured measurement that needs MN configured measurement gaps (per UE or FR1 gap pattern). </w:t>
      </w:r>
      <w:r>
        <w:rPr>
          <w:b/>
          <w:lang w:eastAsia="zh-CN"/>
        </w:rPr>
        <w:t xml:space="preserve">In (NG)EN-DC, if SN decides to inform MN that configured measurement gaps </w:t>
      </w:r>
      <w:r w:rsidRPr="006B029A">
        <w:rPr>
          <w:b/>
          <w:lang w:eastAsia="zh-CN"/>
        </w:rPr>
        <w:t xml:space="preserve">previously </w:t>
      </w:r>
      <w:r>
        <w:rPr>
          <w:b/>
          <w:lang w:eastAsia="zh-CN"/>
        </w:rPr>
        <w:t xml:space="preserve">requested by SN are not needed, SN should </w:t>
      </w:r>
      <w:r w:rsidRPr="00351184">
        <w:rPr>
          <w:b/>
          <w:lang w:eastAsia="zh-CN"/>
        </w:rPr>
        <w:t xml:space="preserve">send </w:t>
      </w:r>
      <w:proofErr w:type="spellStart"/>
      <w:r w:rsidRPr="00001B8D">
        <w:rPr>
          <w:b/>
          <w:i/>
          <w:lang w:eastAsia="zh-CN"/>
        </w:rPr>
        <w:t>measConfigSN</w:t>
      </w:r>
      <w:proofErr w:type="spellEnd"/>
      <w:r w:rsidRPr="00351184">
        <w:rPr>
          <w:b/>
          <w:lang w:eastAsia="zh-CN"/>
        </w:rPr>
        <w:t xml:space="preserve"> without any </w:t>
      </w:r>
      <w:r w:rsidRPr="00001B8D">
        <w:rPr>
          <w:b/>
          <w:i/>
          <w:lang w:eastAsia="zh-CN"/>
        </w:rPr>
        <w:t>NR-</w:t>
      </w:r>
      <w:proofErr w:type="spellStart"/>
      <w:r w:rsidRPr="00001B8D">
        <w:rPr>
          <w:b/>
          <w:i/>
          <w:lang w:eastAsia="zh-CN"/>
        </w:rPr>
        <w:t>FreqInfo</w:t>
      </w:r>
      <w:proofErr w:type="spellEnd"/>
      <w:r w:rsidRPr="00351184">
        <w:rPr>
          <w:b/>
          <w:lang w:eastAsia="zh-CN"/>
        </w:rPr>
        <w:t xml:space="preserve"> in </w:t>
      </w:r>
      <w:r w:rsidRPr="00001B8D">
        <w:rPr>
          <w:b/>
          <w:i/>
          <w:lang w:eastAsia="zh-CN"/>
        </w:rPr>
        <w:t>CG-Config</w:t>
      </w:r>
      <w:r>
        <w:rPr>
          <w:b/>
          <w:i/>
          <w:lang w:eastAsia="zh-CN"/>
        </w:rPr>
        <w:t xml:space="preserve"> </w:t>
      </w:r>
      <w:r w:rsidRPr="00F25882">
        <w:rPr>
          <w:b/>
          <w:lang w:eastAsia="zh-CN"/>
        </w:rPr>
        <w:t>instead of absence of entire</w:t>
      </w:r>
      <w:r>
        <w:rPr>
          <w:b/>
          <w:i/>
          <w:lang w:eastAsia="zh-CN"/>
        </w:rPr>
        <w:t xml:space="preserve"> </w:t>
      </w:r>
      <w:proofErr w:type="spellStart"/>
      <w:r>
        <w:rPr>
          <w:b/>
          <w:i/>
          <w:lang w:eastAsia="zh-CN"/>
        </w:rPr>
        <w:t>measCofnigSN</w:t>
      </w:r>
      <w:proofErr w:type="spellEnd"/>
      <w:r>
        <w:rPr>
          <w:b/>
          <w:lang w:eastAsia="zh-CN"/>
        </w:rPr>
        <w:t xml:space="preserve">.  </w:t>
      </w:r>
    </w:p>
    <w:p w14:paraId="45321E8C" w14:textId="311BC5B4" w:rsidR="007775F7" w:rsidRPr="007775F7" w:rsidRDefault="007775F7" w:rsidP="007775F7">
      <w:pPr>
        <w:rPr>
          <w:b/>
          <w:lang w:eastAsia="zh-CN"/>
        </w:rPr>
      </w:pPr>
    </w:p>
    <w:p w14:paraId="35F222F4" w14:textId="446663FA" w:rsidR="00080512" w:rsidRPr="00A259BC" w:rsidRDefault="00080512" w:rsidP="007775F7">
      <w:pPr>
        <w:rPr>
          <w:b/>
          <w:lang w:eastAsia="zh-CN"/>
        </w:rPr>
      </w:pPr>
    </w:p>
    <w:sectPr w:rsidR="00080512" w:rsidRPr="00A259B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CF404B" w14:textId="77777777" w:rsidR="00A624C2" w:rsidRDefault="00A624C2">
      <w:r>
        <w:separator/>
      </w:r>
    </w:p>
  </w:endnote>
  <w:endnote w:type="continuationSeparator" w:id="0">
    <w:p w14:paraId="3E850E98" w14:textId="77777777" w:rsidR="00A624C2" w:rsidRDefault="00A624C2">
      <w:r>
        <w:continuationSeparator/>
      </w:r>
    </w:p>
  </w:endnote>
  <w:endnote w:type="continuationNotice" w:id="1">
    <w:p w14:paraId="03757A7B" w14:textId="77777777" w:rsidR="00A624C2" w:rsidRDefault="00A624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B04233" w14:textId="77777777" w:rsidR="00A624C2" w:rsidRDefault="00A624C2">
      <w:r>
        <w:separator/>
      </w:r>
    </w:p>
  </w:footnote>
  <w:footnote w:type="continuationSeparator" w:id="0">
    <w:p w14:paraId="126F938A" w14:textId="77777777" w:rsidR="00A624C2" w:rsidRDefault="00A624C2">
      <w:r>
        <w:continuationSeparator/>
      </w:r>
    </w:p>
  </w:footnote>
  <w:footnote w:type="continuationNotice" w:id="1">
    <w:p w14:paraId="6F8CC8B2" w14:textId="77777777" w:rsidR="00A624C2" w:rsidRDefault="00A624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B8D"/>
    <w:rsid w:val="00003DC5"/>
    <w:rsid w:val="0001248E"/>
    <w:rsid w:val="00016557"/>
    <w:rsid w:val="00023C40"/>
    <w:rsid w:val="00023D3D"/>
    <w:rsid w:val="00027C1C"/>
    <w:rsid w:val="00033397"/>
    <w:rsid w:val="00040095"/>
    <w:rsid w:val="00073C9C"/>
    <w:rsid w:val="00080512"/>
    <w:rsid w:val="0008057B"/>
    <w:rsid w:val="00090468"/>
    <w:rsid w:val="00094568"/>
    <w:rsid w:val="000A2EC6"/>
    <w:rsid w:val="000A615C"/>
    <w:rsid w:val="000A70BA"/>
    <w:rsid w:val="000B7BCF"/>
    <w:rsid w:val="000C522B"/>
    <w:rsid w:val="000D58AB"/>
    <w:rsid w:val="001107DA"/>
    <w:rsid w:val="00112F1A"/>
    <w:rsid w:val="00115461"/>
    <w:rsid w:val="001207DE"/>
    <w:rsid w:val="00145075"/>
    <w:rsid w:val="001741A0"/>
    <w:rsid w:val="00175FA0"/>
    <w:rsid w:val="0017608E"/>
    <w:rsid w:val="00194CD0"/>
    <w:rsid w:val="001A3D54"/>
    <w:rsid w:val="001A50EF"/>
    <w:rsid w:val="001A70F1"/>
    <w:rsid w:val="001B2A58"/>
    <w:rsid w:val="001B49C9"/>
    <w:rsid w:val="001C23F4"/>
    <w:rsid w:val="001C4F79"/>
    <w:rsid w:val="001F0F88"/>
    <w:rsid w:val="001F168B"/>
    <w:rsid w:val="001F5D54"/>
    <w:rsid w:val="001F7831"/>
    <w:rsid w:val="00204045"/>
    <w:rsid w:val="00207020"/>
    <w:rsid w:val="0020712B"/>
    <w:rsid w:val="0022606D"/>
    <w:rsid w:val="00231728"/>
    <w:rsid w:val="00232A94"/>
    <w:rsid w:val="00250404"/>
    <w:rsid w:val="002610D8"/>
    <w:rsid w:val="00263D63"/>
    <w:rsid w:val="002747EC"/>
    <w:rsid w:val="002811FE"/>
    <w:rsid w:val="002855BF"/>
    <w:rsid w:val="0028564D"/>
    <w:rsid w:val="00296C7B"/>
    <w:rsid w:val="002A091A"/>
    <w:rsid w:val="002E4FB8"/>
    <w:rsid w:val="002F0D22"/>
    <w:rsid w:val="003059D3"/>
    <w:rsid w:val="00311B17"/>
    <w:rsid w:val="003172DC"/>
    <w:rsid w:val="00325AE3"/>
    <w:rsid w:val="00326069"/>
    <w:rsid w:val="003420E7"/>
    <w:rsid w:val="00351184"/>
    <w:rsid w:val="0035462D"/>
    <w:rsid w:val="00364B41"/>
    <w:rsid w:val="00383096"/>
    <w:rsid w:val="003A41EF"/>
    <w:rsid w:val="003A700B"/>
    <w:rsid w:val="003B40AD"/>
    <w:rsid w:val="003C4E37"/>
    <w:rsid w:val="003E16BE"/>
    <w:rsid w:val="003F0554"/>
    <w:rsid w:val="003F4E28"/>
    <w:rsid w:val="004006E8"/>
    <w:rsid w:val="00401855"/>
    <w:rsid w:val="00402C2E"/>
    <w:rsid w:val="004262E1"/>
    <w:rsid w:val="004569BD"/>
    <w:rsid w:val="00465587"/>
    <w:rsid w:val="00477455"/>
    <w:rsid w:val="004A1F7B"/>
    <w:rsid w:val="004A7A50"/>
    <w:rsid w:val="004C44D2"/>
    <w:rsid w:val="004D3578"/>
    <w:rsid w:val="004D380D"/>
    <w:rsid w:val="004E213A"/>
    <w:rsid w:val="00503171"/>
    <w:rsid w:val="0050429E"/>
    <w:rsid w:val="00506C28"/>
    <w:rsid w:val="00534DA0"/>
    <w:rsid w:val="00543CCB"/>
    <w:rsid w:val="00543E6C"/>
    <w:rsid w:val="00565087"/>
    <w:rsid w:val="0056573F"/>
    <w:rsid w:val="005712F2"/>
    <w:rsid w:val="00584AEC"/>
    <w:rsid w:val="005A51D3"/>
    <w:rsid w:val="005B1A28"/>
    <w:rsid w:val="005F14A7"/>
    <w:rsid w:val="005F3F88"/>
    <w:rsid w:val="005F58A0"/>
    <w:rsid w:val="005F663F"/>
    <w:rsid w:val="0060127A"/>
    <w:rsid w:val="00603ADB"/>
    <w:rsid w:val="00611566"/>
    <w:rsid w:val="00641E57"/>
    <w:rsid w:val="00646D99"/>
    <w:rsid w:val="00656910"/>
    <w:rsid w:val="006574C0"/>
    <w:rsid w:val="00670AAB"/>
    <w:rsid w:val="006945A1"/>
    <w:rsid w:val="00696225"/>
    <w:rsid w:val="006B029A"/>
    <w:rsid w:val="006C66D8"/>
    <w:rsid w:val="006D1E24"/>
    <w:rsid w:val="006D4ABC"/>
    <w:rsid w:val="006E1417"/>
    <w:rsid w:val="006F6A2C"/>
    <w:rsid w:val="007069DC"/>
    <w:rsid w:val="00710201"/>
    <w:rsid w:val="0072073A"/>
    <w:rsid w:val="007342B5"/>
    <w:rsid w:val="00734A5B"/>
    <w:rsid w:val="00744E76"/>
    <w:rsid w:val="00757D40"/>
    <w:rsid w:val="007662B5"/>
    <w:rsid w:val="007674AD"/>
    <w:rsid w:val="007775F7"/>
    <w:rsid w:val="00781F0F"/>
    <w:rsid w:val="00782848"/>
    <w:rsid w:val="0078727C"/>
    <w:rsid w:val="0079049D"/>
    <w:rsid w:val="00793DC5"/>
    <w:rsid w:val="007B18D8"/>
    <w:rsid w:val="007C095F"/>
    <w:rsid w:val="007C2DD0"/>
    <w:rsid w:val="007C7BE3"/>
    <w:rsid w:val="007D5F9F"/>
    <w:rsid w:val="007F2E08"/>
    <w:rsid w:val="007F5687"/>
    <w:rsid w:val="008028A4"/>
    <w:rsid w:val="00805379"/>
    <w:rsid w:val="00813245"/>
    <w:rsid w:val="00820F8D"/>
    <w:rsid w:val="00840DE0"/>
    <w:rsid w:val="00856878"/>
    <w:rsid w:val="0086354A"/>
    <w:rsid w:val="0087650E"/>
    <w:rsid w:val="008768CA"/>
    <w:rsid w:val="00877EF9"/>
    <w:rsid w:val="00880559"/>
    <w:rsid w:val="008A466B"/>
    <w:rsid w:val="008B2C67"/>
    <w:rsid w:val="008B5306"/>
    <w:rsid w:val="008C1439"/>
    <w:rsid w:val="008C2E2A"/>
    <w:rsid w:val="008C3057"/>
    <w:rsid w:val="008C375E"/>
    <w:rsid w:val="008C764D"/>
    <w:rsid w:val="008D2E4D"/>
    <w:rsid w:val="008F396F"/>
    <w:rsid w:val="008F3DCD"/>
    <w:rsid w:val="008F4B0A"/>
    <w:rsid w:val="0090271F"/>
    <w:rsid w:val="00902DB9"/>
    <w:rsid w:val="0090466A"/>
    <w:rsid w:val="0090607D"/>
    <w:rsid w:val="00923655"/>
    <w:rsid w:val="00936071"/>
    <w:rsid w:val="009376CD"/>
    <w:rsid w:val="00940212"/>
    <w:rsid w:val="00942EC2"/>
    <w:rsid w:val="00961B32"/>
    <w:rsid w:val="00962509"/>
    <w:rsid w:val="00970DB3"/>
    <w:rsid w:val="00974BB0"/>
    <w:rsid w:val="00975BCD"/>
    <w:rsid w:val="009800D9"/>
    <w:rsid w:val="009A0AF3"/>
    <w:rsid w:val="009B07CD"/>
    <w:rsid w:val="009B086A"/>
    <w:rsid w:val="009C19E9"/>
    <w:rsid w:val="009C5CAF"/>
    <w:rsid w:val="009D4D9B"/>
    <w:rsid w:val="009D7267"/>
    <w:rsid w:val="009D74A6"/>
    <w:rsid w:val="00A10F02"/>
    <w:rsid w:val="00A204CA"/>
    <w:rsid w:val="00A209D6"/>
    <w:rsid w:val="00A2418A"/>
    <w:rsid w:val="00A259BC"/>
    <w:rsid w:val="00A53724"/>
    <w:rsid w:val="00A54B2B"/>
    <w:rsid w:val="00A624C2"/>
    <w:rsid w:val="00A66ACB"/>
    <w:rsid w:val="00A82346"/>
    <w:rsid w:val="00A930C4"/>
    <w:rsid w:val="00A9671C"/>
    <w:rsid w:val="00AA1054"/>
    <w:rsid w:val="00AA1553"/>
    <w:rsid w:val="00AA47D7"/>
    <w:rsid w:val="00AE3779"/>
    <w:rsid w:val="00AE49AB"/>
    <w:rsid w:val="00AF40EE"/>
    <w:rsid w:val="00B02EA7"/>
    <w:rsid w:val="00B05380"/>
    <w:rsid w:val="00B05962"/>
    <w:rsid w:val="00B15449"/>
    <w:rsid w:val="00B16C2F"/>
    <w:rsid w:val="00B27303"/>
    <w:rsid w:val="00B47FD1"/>
    <w:rsid w:val="00B516BB"/>
    <w:rsid w:val="00B84DB2"/>
    <w:rsid w:val="00BA46E2"/>
    <w:rsid w:val="00BB00AD"/>
    <w:rsid w:val="00BC3555"/>
    <w:rsid w:val="00BE2F85"/>
    <w:rsid w:val="00C12B51"/>
    <w:rsid w:val="00C24650"/>
    <w:rsid w:val="00C25465"/>
    <w:rsid w:val="00C33079"/>
    <w:rsid w:val="00C43F60"/>
    <w:rsid w:val="00C57594"/>
    <w:rsid w:val="00C83A13"/>
    <w:rsid w:val="00C9068C"/>
    <w:rsid w:val="00C92967"/>
    <w:rsid w:val="00CA3D0C"/>
    <w:rsid w:val="00CA654B"/>
    <w:rsid w:val="00CB72B8"/>
    <w:rsid w:val="00CD4C7B"/>
    <w:rsid w:val="00CD58FE"/>
    <w:rsid w:val="00D11532"/>
    <w:rsid w:val="00D33BE3"/>
    <w:rsid w:val="00D3792D"/>
    <w:rsid w:val="00D530F3"/>
    <w:rsid w:val="00D55E47"/>
    <w:rsid w:val="00D62E19"/>
    <w:rsid w:val="00D67CD1"/>
    <w:rsid w:val="00D738D6"/>
    <w:rsid w:val="00D77B9F"/>
    <w:rsid w:val="00D80795"/>
    <w:rsid w:val="00D854BE"/>
    <w:rsid w:val="00D87E00"/>
    <w:rsid w:val="00D9134D"/>
    <w:rsid w:val="00D953EF"/>
    <w:rsid w:val="00D96D11"/>
    <w:rsid w:val="00DA7A03"/>
    <w:rsid w:val="00DB0DB8"/>
    <w:rsid w:val="00DB1818"/>
    <w:rsid w:val="00DC04E4"/>
    <w:rsid w:val="00DC15F8"/>
    <w:rsid w:val="00DC309B"/>
    <w:rsid w:val="00DC4DA2"/>
    <w:rsid w:val="00DC5261"/>
    <w:rsid w:val="00DC77C7"/>
    <w:rsid w:val="00DE25D2"/>
    <w:rsid w:val="00DF51EF"/>
    <w:rsid w:val="00E00064"/>
    <w:rsid w:val="00E12D5F"/>
    <w:rsid w:val="00E17005"/>
    <w:rsid w:val="00E435F2"/>
    <w:rsid w:val="00E46C08"/>
    <w:rsid w:val="00E471CF"/>
    <w:rsid w:val="00E53BE8"/>
    <w:rsid w:val="00E62835"/>
    <w:rsid w:val="00E64F34"/>
    <w:rsid w:val="00E67F1B"/>
    <w:rsid w:val="00E77645"/>
    <w:rsid w:val="00E83697"/>
    <w:rsid w:val="00EA66C9"/>
    <w:rsid w:val="00EB38C5"/>
    <w:rsid w:val="00EC4A25"/>
    <w:rsid w:val="00ED1ED4"/>
    <w:rsid w:val="00EE5D9D"/>
    <w:rsid w:val="00EE6925"/>
    <w:rsid w:val="00F025A2"/>
    <w:rsid w:val="00F036E9"/>
    <w:rsid w:val="00F07388"/>
    <w:rsid w:val="00F115FB"/>
    <w:rsid w:val="00F2026E"/>
    <w:rsid w:val="00F2210A"/>
    <w:rsid w:val="00F25882"/>
    <w:rsid w:val="00F37743"/>
    <w:rsid w:val="00F54A3D"/>
    <w:rsid w:val="00F54CB0"/>
    <w:rsid w:val="00F579CD"/>
    <w:rsid w:val="00F653B8"/>
    <w:rsid w:val="00F71B89"/>
    <w:rsid w:val="00F7353C"/>
    <w:rsid w:val="00F76F8F"/>
    <w:rsid w:val="00F8110C"/>
    <w:rsid w:val="00F941DF"/>
    <w:rsid w:val="00FA1266"/>
    <w:rsid w:val="00FA4341"/>
    <w:rsid w:val="00FB054A"/>
    <w:rsid w:val="00FB205E"/>
    <w:rsid w:val="00FB2123"/>
    <w:rsid w:val="00FB36FA"/>
    <w:rsid w:val="00FC1192"/>
    <w:rsid w:val="00FD55E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PLChar">
    <w:name w:val="PL Char"/>
    <w:basedOn w:val="DefaultParagraphFont"/>
    <w:link w:val="PL"/>
    <w:qFormat/>
    <w:locked/>
    <w:rsid w:val="007674AD"/>
    <w:rPr>
      <w:rFonts w:ascii="Courier New" w:hAnsi="Courier New"/>
      <w:noProof/>
      <w:sz w:val="16"/>
      <w:lang w:eastAsia="en-US"/>
    </w:rPr>
  </w:style>
  <w:style w:type="character" w:customStyle="1" w:styleId="B1Char1">
    <w:name w:val="B1 Char1"/>
    <w:link w:val="B1"/>
    <w:qFormat/>
    <w:rsid w:val="00DC04E4"/>
    <w:rPr>
      <w:lang w:eastAsia="en-US"/>
    </w:rPr>
  </w:style>
  <w:style w:type="paragraph" w:customStyle="1" w:styleId="Doc-title">
    <w:name w:val="Doc-title"/>
    <w:basedOn w:val="Normal"/>
    <w:next w:val="Normal"/>
    <w:link w:val="Doc-titleChar"/>
    <w:qFormat/>
    <w:rsid w:val="00670AAB"/>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670AAB"/>
    <w:rPr>
      <w:rFonts w:ascii="Arial" w:eastAsia="MS Mincho" w:hAnsi="Arial"/>
      <w:noProof/>
      <w:szCs w:val="24"/>
    </w:rPr>
  </w:style>
  <w:style w:type="character" w:customStyle="1" w:styleId="CRCoverPageZchn">
    <w:name w:val="CR Cover Page Zchn"/>
    <w:link w:val="CRCoverPage"/>
    <w:rsid w:val="00782848"/>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5AIRPNAIUNRU-859666464-5962</_dlc_DocId>
    <_dlc_DocIdUrl xmlns="71c5aaf6-e6ce-465b-b873-5148d2a4c105">
      <Url>https://nokia.sharepoint.com/sites/c5g/e2earch/_layouts/15/DocIdRedir.aspx?ID=5AIRPNAIUNRU-859666464-5962</Url>
      <Description>5AIRPNAIUNRU-859666464-5962</Description>
    </_dlc_DocIdUrl>
  </documentManagement>
</p:properties>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348</TotalTime>
  <Pages>3</Pages>
  <Words>1096</Words>
  <Characters>6249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7331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Nokia</cp:lastModifiedBy>
  <cp:revision>55</cp:revision>
  <dcterms:created xsi:type="dcterms:W3CDTF">2020-02-07T05:27:00Z</dcterms:created>
  <dcterms:modified xsi:type="dcterms:W3CDTF">2020-02-14T05:59:00Z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487ee150-6091-4fb7-8bba-355182d913e6</vt:lpwstr>
  </property>
</Properties>
</file>